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57AEFE" w14:textId="77777777" w:rsidR="006924D2" w:rsidRPr="005B69ED" w:rsidRDefault="006924D2" w:rsidP="006924D2">
      <w:pPr>
        <w:spacing w:before="600" w:after="100" w:afterAutospacing="1" w:line="500" w:lineRule="exact"/>
        <w:rPr>
          <w:rFonts w:ascii="微软雅黑" w:eastAsia="微软雅黑" w:hAnsi="微软雅黑" w:cs="微软雅黑 Light" w:hint="eastAsia"/>
          <w:b/>
          <w:bCs/>
          <w:noProof/>
          <w:color w:val="984806"/>
          <w:szCs w:val="21"/>
        </w:rPr>
      </w:pPr>
      <w:bookmarkStart w:id="0" w:name="_Hlk41419295"/>
      <w:bookmarkStart w:id="1" w:name="_Hlk134181092"/>
      <w:r w:rsidRPr="005B69ED">
        <w:rPr>
          <w:rFonts w:ascii="微软雅黑" w:eastAsia="微软雅黑" w:hAnsi="微软雅黑" w:cs="微软雅黑 Light" w:hint="eastAsia"/>
          <w:b/>
          <w:bCs/>
          <w:noProof/>
          <w:color w:val="984806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31C38" wp14:editId="134E5821">
                <wp:simplePos x="0" y="0"/>
                <wp:positionH relativeFrom="margin">
                  <wp:posOffset>489585</wp:posOffset>
                </wp:positionH>
                <wp:positionV relativeFrom="paragraph">
                  <wp:posOffset>-659660</wp:posOffset>
                </wp:positionV>
                <wp:extent cx="5267617" cy="1660506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617" cy="1660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38686" w14:textId="77777777" w:rsidR="006924D2" w:rsidRPr="00A87DAF" w:rsidRDefault="006924D2" w:rsidP="006924D2">
                            <w:pPr>
                              <w:jc w:val="center"/>
                              <w:rPr>
                                <w:rFonts w:ascii="微软雅黑" w:eastAsia="微软雅黑" w:hAnsi="微软雅黑" w:cs="微软雅黑 Light" w:hint="eastAsia"/>
                                <w:b/>
                                <w:bCs/>
                                <w:noProof/>
                                <w:color w:val="984806" w:themeColor="accent6" w:themeShade="80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 Light" w:hint="eastAsia"/>
                                <w:b/>
                                <w:bCs/>
                                <w:noProof/>
                                <w:color w:val="984806" w:themeColor="accent6" w:themeShade="80"/>
                                <w:sz w:val="52"/>
                                <w:szCs w:val="52"/>
                                <w14:textOutline w14:w="6350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AI + 案例萃取</w:t>
                            </w:r>
                          </w:p>
                          <w:p w14:paraId="4AFCA728" w14:textId="77777777" w:rsidR="006924D2" w:rsidRPr="00492F84" w:rsidRDefault="006924D2" w:rsidP="006924D2">
                            <w:pPr>
                              <w:jc w:val="center"/>
                              <w:rPr>
                                <w:rFonts w:ascii="微软雅黑" w:eastAsia="微软雅黑" w:hAnsi="微软雅黑" w:cs="微软雅黑 Light" w:hint="eastAsia"/>
                                <w:b/>
                                <w:bCs/>
                                <w:noProof/>
                                <w:color w:val="984806" w:themeColor="accent6" w:themeShade="80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2F84">
                              <w:rPr>
                                <w:rFonts w:ascii="微软雅黑" w:eastAsia="微软雅黑" w:hAnsi="微软雅黑" w:cs="微软雅黑 Light" w:hint="eastAsia"/>
                                <w:b/>
                                <w:bCs/>
                                <w:noProof/>
                                <w:color w:val="984806" w:themeColor="accent6" w:themeShade="80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 Light" w:hint="eastAsia"/>
                                <w:b/>
                                <w:bCs/>
                                <w:noProof/>
                                <w:color w:val="984806" w:themeColor="accent6" w:themeShade="80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492F84">
                              <w:rPr>
                                <w:rFonts w:ascii="微软雅黑" w:eastAsia="微软雅黑" w:hAnsi="微软雅黑" w:cs="微软雅黑 Light" w:hint="eastAsia"/>
                                <w:b/>
                                <w:bCs/>
                                <w:noProof/>
                                <w:color w:val="984806" w:themeColor="accent6" w:themeShade="80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天</w:t>
                            </w:r>
                            <w:r>
                              <w:rPr>
                                <w:rFonts w:ascii="微软雅黑" w:eastAsia="微软雅黑" w:hAnsi="微软雅黑" w:cs="微软雅黑 Light" w:hint="eastAsia"/>
                                <w:b/>
                                <w:bCs/>
                                <w:noProof/>
                                <w:color w:val="984806" w:themeColor="accent6" w:themeShade="80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2晚</w:t>
                            </w:r>
                            <w:r w:rsidRPr="00492F84">
                              <w:rPr>
                                <w:rFonts w:ascii="微软雅黑" w:eastAsia="微软雅黑" w:hAnsi="微软雅黑" w:cs="微软雅黑 Light" w:hint="eastAsia"/>
                                <w:b/>
                                <w:bCs/>
                                <w:noProof/>
                                <w:color w:val="984806" w:themeColor="accent6" w:themeShade="80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31C38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38.55pt;margin-top:-51.95pt;width:414.75pt;height:1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" filled="f" stroked="f" strokeweight=".5pt">
                <v:textbox>
                  <w:txbxContent>
                    <w:p w14:paraId="60738686" w14:textId="77777777" w:rsidR="006924D2" w:rsidRPr="00A87DAF" w:rsidRDefault="006924D2" w:rsidP="006924D2">
                      <w:pPr>
                        <w:jc w:val="center"/>
                        <w:rPr>
                          <w:rFonts w:ascii="微软雅黑" w:eastAsia="微软雅黑" w:hAnsi="微软雅黑" w:cs="微软雅黑 Light" w:hint="eastAsia"/>
                          <w:b/>
                          <w:bCs/>
                          <w:noProof/>
                          <w:color w:val="984806" w:themeColor="accent6" w:themeShade="80"/>
                          <w:sz w:val="36"/>
                          <w:szCs w:val="36"/>
                          <w14:textOutline w14:w="6350" w14:cap="rnd" w14:cmpd="sng" w14:algn="ctr">
                            <w14:solidFill>
                              <w14:srgbClr w14:val="FFFF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微软雅黑" w:eastAsia="微软雅黑" w:hAnsi="微软雅黑" w:cs="微软雅黑 Light" w:hint="eastAsia"/>
                          <w:b/>
                          <w:bCs/>
                          <w:noProof/>
                          <w:color w:val="984806" w:themeColor="accent6" w:themeShade="80"/>
                          <w:sz w:val="52"/>
                          <w:szCs w:val="52"/>
                          <w14:textOutline w14:w="6350" w14:cap="rnd" w14:cmpd="sng" w14:algn="ctr">
                            <w14:solidFill>
                              <w14:srgbClr w14:val="FFFFFF"/>
                            </w14:solidFill>
                            <w14:prstDash w14:val="solid"/>
                            <w14:bevel/>
                          </w14:textOutline>
                        </w:rPr>
                        <w:t>AI + 案例萃取</w:t>
                      </w:r>
                    </w:p>
                    <w:p w14:paraId="4AFCA728" w14:textId="77777777" w:rsidR="006924D2" w:rsidRPr="00492F84" w:rsidRDefault="006924D2" w:rsidP="006924D2">
                      <w:pPr>
                        <w:jc w:val="center"/>
                        <w:rPr>
                          <w:rFonts w:ascii="微软雅黑" w:eastAsia="微软雅黑" w:hAnsi="微软雅黑" w:cs="微软雅黑 Light" w:hint="eastAsia"/>
                          <w:b/>
                          <w:bCs/>
                          <w:noProof/>
                          <w:color w:val="984806" w:themeColor="accent6" w:themeShade="80"/>
                          <w:sz w:val="36"/>
                          <w:szCs w:val="36"/>
                          <w14:textOutline w14:w="6350" w14:cap="rnd" w14:cmpd="sng" w14:algn="ctr">
                            <w14:solidFill>
                              <w14:srgbClr w14:val="FFFF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2F84">
                        <w:rPr>
                          <w:rFonts w:ascii="微软雅黑" w:eastAsia="微软雅黑" w:hAnsi="微软雅黑" w:cs="微软雅黑 Light" w:hint="eastAsia"/>
                          <w:b/>
                          <w:bCs/>
                          <w:noProof/>
                          <w:color w:val="984806" w:themeColor="accent6" w:themeShade="80"/>
                          <w:sz w:val="36"/>
                          <w:szCs w:val="36"/>
                          <w14:textOutline w14:w="6350" w14:cap="rnd" w14:cmpd="sng" w14:algn="ctr">
                            <w14:solidFill>
                              <w14:srgbClr w14:val="FFFFFF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 Light" w:hint="eastAsia"/>
                          <w:b/>
                          <w:bCs/>
                          <w:noProof/>
                          <w:color w:val="984806" w:themeColor="accent6" w:themeShade="80"/>
                          <w:sz w:val="36"/>
                          <w:szCs w:val="36"/>
                          <w14:textOutline w14:w="6350" w14:cap="rnd" w14:cmpd="sng" w14:algn="ctr">
                            <w14:solidFill>
                              <w14:srgbClr w14:val="FFFFFF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492F84">
                        <w:rPr>
                          <w:rFonts w:ascii="微软雅黑" w:eastAsia="微软雅黑" w:hAnsi="微软雅黑" w:cs="微软雅黑 Light" w:hint="eastAsia"/>
                          <w:b/>
                          <w:bCs/>
                          <w:noProof/>
                          <w:color w:val="984806" w:themeColor="accent6" w:themeShade="80"/>
                          <w:sz w:val="36"/>
                          <w:szCs w:val="36"/>
                          <w14:textOutline w14:w="6350" w14:cap="rnd" w14:cmpd="sng" w14:algn="ctr">
                            <w14:solidFill>
                              <w14:srgbClr w14:val="FFFFFF"/>
                            </w14:solidFill>
                            <w14:prstDash w14:val="solid"/>
                            <w14:bevel/>
                          </w14:textOutline>
                        </w:rPr>
                        <w:t>天</w:t>
                      </w:r>
                      <w:r>
                        <w:rPr>
                          <w:rFonts w:ascii="微软雅黑" w:eastAsia="微软雅黑" w:hAnsi="微软雅黑" w:cs="微软雅黑 Light" w:hint="eastAsia"/>
                          <w:b/>
                          <w:bCs/>
                          <w:noProof/>
                          <w:color w:val="984806" w:themeColor="accent6" w:themeShade="80"/>
                          <w:sz w:val="36"/>
                          <w:szCs w:val="36"/>
                          <w14:textOutline w14:w="6350" w14:cap="rnd" w14:cmpd="sng" w14:algn="ctr">
                            <w14:solidFill>
                              <w14:srgbClr w14:val="FFFFFF"/>
                            </w14:solidFill>
                            <w14:prstDash w14:val="solid"/>
                            <w14:bevel/>
                          </w14:textOutline>
                        </w:rPr>
                        <w:t>2晚</w:t>
                      </w:r>
                      <w:r w:rsidRPr="00492F84">
                        <w:rPr>
                          <w:rFonts w:ascii="微软雅黑" w:eastAsia="微软雅黑" w:hAnsi="微软雅黑" w:cs="微软雅黑 Light" w:hint="eastAsia"/>
                          <w:b/>
                          <w:bCs/>
                          <w:noProof/>
                          <w:color w:val="984806" w:themeColor="accent6" w:themeShade="80"/>
                          <w:sz w:val="36"/>
                          <w:szCs w:val="36"/>
                          <w14:textOutline w14:w="6350" w14:cap="rnd" w14:cmpd="sng" w14:algn="ctr">
                            <w14:solidFill>
                              <w14:srgbClr w14:val="FFFFFF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69ED">
        <w:rPr>
          <w:rFonts w:ascii="微软雅黑" w:eastAsia="微软雅黑" w:hAnsi="微软雅黑" w:hint="eastAsia"/>
          <w:b/>
          <w:noProof/>
          <w:color w:val="974706"/>
          <w:szCs w:val="21"/>
          <w:lang w:val="zh-C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979DEA" wp14:editId="3691EF21">
                <wp:simplePos x="0" y="0"/>
                <wp:positionH relativeFrom="page">
                  <wp:align>right</wp:align>
                </wp:positionH>
                <wp:positionV relativeFrom="paragraph">
                  <wp:posOffset>-903605</wp:posOffset>
                </wp:positionV>
                <wp:extent cx="7727950" cy="2320290"/>
                <wp:effectExtent l="0" t="0" r="6350" b="3810"/>
                <wp:wrapNone/>
                <wp:docPr id="37" name="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7950" cy="232029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E55B1" id="矩形 37" o:spid="_x0000_s1026" style="position:absolute;margin-left:557.3pt;margin-top:-71.15pt;width:608.5pt;height:182.7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" fillcolor="#fde9d9" stroked="f">
                <v:fill opacity="39321f"/>
                <w10:wrap anchorx="page"/>
              </v:rect>
            </w:pict>
          </mc:Fallback>
        </mc:AlternateContent>
      </w:r>
      <w:r w:rsidRPr="005B69ED">
        <w:rPr>
          <w:rFonts w:ascii="微软雅黑" w:eastAsia="微软雅黑" w:hAnsi="微软雅黑" w:cs="微软雅黑 Light"/>
          <w:b/>
          <w:bCs/>
          <w:noProof/>
          <w:color w:val="984806" w:themeColor="accent6" w:themeShade="80"/>
          <w:szCs w:val="21"/>
        </w:rPr>
        <w:drawing>
          <wp:anchor distT="0" distB="0" distL="114300" distR="114300" simplePos="0" relativeHeight="251661312" behindDoc="1" locked="0" layoutInCell="1" allowOverlap="1" wp14:anchorId="178F85A7" wp14:editId="78072823">
            <wp:simplePos x="0" y="0"/>
            <wp:positionH relativeFrom="page">
              <wp:align>left</wp:align>
            </wp:positionH>
            <wp:positionV relativeFrom="paragraph">
              <wp:posOffset>-909320</wp:posOffset>
            </wp:positionV>
            <wp:extent cx="7562850" cy="2324100"/>
            <wp:effectExtent l="0" t="0" r="0" b="0"/>
            <wp:wrapNone/>
            <wp:docPr id="2" name="图片 1" descr="桌子上放着笔记本电脑的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桌子上放着笔记本电脑的人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22741" b="12509"/>
                    <a:stretch/>
                  </pic:blipFill>
                  <pic:spPr bwMode="auto">
                    <a:xfrm>
                      <a:off x="0" y="0"/>
                      <a:ext cx="756285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3E110AD" w14:textId="77777777" w:rsidR="006924D2" w:rsidRDefault="006924D2" w:rsidP="006924D2">
      <w:pPr>
        <w:tabs>
          <w:tab w:val="num" w:pos="720"/>
        </w:tabs>
        <w:spacing w:line="460" w:lineRule="exact"/>
        <w:rPr>
          <w:rFonts w:ascii="微软雅黑" w:eastAsia="微软雅黑" w:hAnsi="微软雅黑" w:cs="Calibri" w:hint="eastAsia"/>
          <w:b/>
          <w:color w:val="C00000"/>
          <w:szCs w:val="21"/>
        </w:rPr>
      </w:pPr>
    </w:p>
    <w:p w14:paraId="1C49A4DA" w14:textId="77777777" w:rsidR="006924D2" w:rsidRDefault="006924D2" w:rsidP="006924D2">
      <w:pPr>
        <w:tabs>
          <w:tab w:val="num" w:pos="720"/>
        </w:tabs>
        <w:spacing w:line="460" w:lineRule="exact"/>
        <w:rPr>
          <w:rFonts w:ascii="微软雅黑" w:eastAsia="微软雅黑" w:hAnsi="微软雅黑" w:cs="Calibri" w:hint="eastAsia"/>
          <w:b/>
          <w:color w:val="C00000"/>
          <w:szCs w:val="21"/>
        </w:rPr>
      </w:pPr>
      <w:r w:rsidRPr="005F27EE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BCA10" wp14:editId="04A3B1B1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702310" cy="533400"/>
                <wp:effectExtent l="0" t="0" r="2540" b="0"/>
                <wp:wrapNone/>
                <wp:docPr id="1" name="箭头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310" cy="533400"/>
                        </a:xfrm>
                        <a:prstGeom prst="downArrow">
                          <a:avLst>
                            <a:gd name="adj1" fmla="val 100000"/>
                            <a:gd name="adj2" fmla="val 31245"/>
                          </a:avLst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5999F" w14:textId="77777777" w:rsidR="006924D2" w:rsidRPr="005F27EE" w:rsidRDefault="006924D2" w:rsidP="006924D2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</w:rPr>
                            </w:pPr>
                            <w:r w:rsidRPr="005F27EE">
                              <w:rPr>
                                <w:rFonts w:hint="eastAsia"/>
                                <w:b/>
                                <w:color w:val="FFFFFF"/>
                                <w:sz w:val="40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BCA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2" o:spid="_x0000_s1027" type="#_x0000_t67" style="position:absolute;left:0;text-align:left;margin-left:0;margin-top:20pt;width:55.3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" adj="14851,0" fillcolor="#984807" stroked="f" strokeweight="1pt">
                <v:textbox inset="0,0,0,0">
                  <w:txbxContent>
                    <w:p w14:paraId="59A5999F" w14:textId="77777777" w:rsidR="006924D2" w:rsidRPr="005F27EE" w:rsidRDefault="006924D2" w:rsidP="006924D2">
                      <w:pPr>
                        <w:jc w:val="center"/>
                        <w:rPr>
                          <w:b/>
                          <w:color w:val="FFFFFF"/>
                          <w:sz w:val="40"/>
                        </w:rPr>
                      </w:pPr>
                      <w:r w:rsidRPr="005F27EE">
                        <w:rPr>
                          <w:rFonts w:hint="eastAsia"/>
                          <w:b/>
                          <w:color w:val="FFFFFF"/>
                          <w:sz w:val="40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5F72B" w14:textId="77777777" w:rsidR="006924D2" w:rsidRDefault="006924D2" w:rsidP="006924D2">
      <w:pPr>
        <w:tabs>
          <w:tab w:val="num" w:pos="720"/>
        </w:tabs>
        <w:spacing w:line="460" w:lineRule="exact"/>
        <w:ind w:firstLineChars="350" w:firstLine="1260"/>
        <w:rPr>
          <w:rFonts w:ascii="微软雅黑" w:eastAsia="微软雅黑" w:hAnsi="微软雅黑" w:cs="Calibri" w:hint="eastAsia"/>
          <w:b/>
          <w:color w:val="C00000"/>
          <w:szCs w:val="21"/>
        </w:rPr>
      </w:pPr>
      <w:r w:rsidRPr="009007FD">
        <w:rPr>
          <w:rFonts w:ascii="微软雅黑" w:eastAsia="微软雅黑" w:hAnsi="微软雅黑" w:hint="eastAsia"/>
          <w:b/>
          <w:color w:val="974706"/>
          <w:sz w:val="36"/>
          <w:szCs w:val="36"/>
        </w:rPr>
        <w:t>基本概况</w:t>
      </w:r>
    </w:p>
    <w:p w14:paraId="2727FA66" w14:textId="77777777" w:rsidR="006924D2" w:rsidRPr="009F3DEC" w:rsidRDefault="006924D2" w:rsidP="006924D2">
      <w:pPr>
        <w:tabs>
          <w:tab w:val="num" w:pos="720"/>
        </w:tabs>
        <w:spacing w:line="460" w:lineRule="exact"/>
        <w:rPr>
          <w:rFonts w:ascii="微软雅黑" w:eastAsia="微软雅黑" w:hAnsi="微软雅黑" w:cs="Calibri" w:hint="eastAsia"/>
          <w:b/>
          <w:color w:val="C00000"/>
          <w:szCs w:val="21"/>
        </w:rPr>
      </w:pPr>
    </w:p>
    <w:p w14:paraId="43BDE35C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cs="微软雅黑 Light" w:hint="eastAsia"/>
          <w:b/>
          <w:color w:val="984806"/>
          <w:sz w:val="28"/>
          <w:szCs w:val="28"/>
        </w:rPr>
      </w:pPr>
      <w:bookmarkStart w:id="2" w:name="_Hlk2362990"/>
      <w:bookmarkStart w:id="3" w:name="_Hlk99797860"/>
      <w:bookmarkStart w:id="4" w:name="_Hlk59285907"/>
      <w:r w:rsidRPr="009B7EB7">
        <w:rPr>
          <w:rFonts w:ascii="微软雅黑" w:eastAsia="微软雅黑" w:hAnsi="微软雅黑" w:cs="微软雅黑 Light" w:hint="eastAsia"/>
          <w:b/>
          <w:color w:val="984806"/>
          <w:sz w:val="28"/>
          <w:szCs w:val="28"/>
        </w:rPr>
        <w:t>【课程背景】</w:t>
      </w:r>
    </w:p>
    <w:bookmarkEnd w:id="2"/>
    <w:p w14:paraId="66C82520" w14:textId="77777777" w:rsidR="006924D2" w:rsidRPr="0090351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903512">
        <w:rPr>
          <w:rFonts w:ascii="微软雅黑" w:eastAsia="微软雅黑" w:hAnsi="微软雅黑" w:hint="eastAsia"/>
        </w:rPr>
        <w:t>在市场竞争日趋内卷</w:t>
      </w:r>
      <w:r w:rsidRPr="00286617">
        <w:rPr>
          <w:rFonts w:ascii="宋体" w:eastAsia="宋体" w:hAnsi="宋体" w:hint="eastAsia"/>
        </w:rPr>
        <w:t>、</w:t>
      </w:r>
      <w:r w:rsidRPr="00903512">
        <w:rPr>
          <w:rFonts w:ascii="微软雅黑" w:eastAsia="微软雅黑" w:hAnsi="微软雅黑" w:hint="eastAsia"/>
        </w:rPr>
        <w:t>商业环境快速迭代的 VUCA 时代</w:t>
      </w:r>
      <w:r w:rsidRPr="00286617">
        <w:rPr>
          <w:rFonts w:ascii="宋体" w:eastAsia="宋体" w:hAnsi="宋体" w:hint="eastAsia"/>
        </w:rPr>
        <w:t>，</w:t>
      </w:r>
      <w:r w:rsidRPr="00903512">
        <w:rPr>
          <w:rFonts w:ascii="微软雅黑" w:eastAsia="微软雅黑" w:hAnsi="微软雅黑" w:hint="eastAsia"/>
        </w:rPr>
        <w:t>企业的核心竞争力已不再依赖外部模仿或资本规模</w:t>
      </w:r>
      <w:r w:rsidRPr="00286617">
        <w:rPr>
          <w:rFonts w:ascii="宋体" w:eastAsia="宋体" w:hAnsi="宋体" w:hint="eastAsia"/>
        </w:rPr>
        <w:t>，</w:t>
      </w:r>
      <w:r w:rsidRPr="00903512">
        <w:rPr>
          <w:rFonts w:ascii="微软雅黑" w:eastAsia="微软雅黑" w:hAnsi="微软雅黑" w:hint="eastAsia"/>
        </w:rPr>
        <w:t>而是源于内部智慧资产的深度挖掘与高效复用</w:t>
      </w:r>
      <w:r w:rsidRPr="00286617">
        <w:rPr>
          <w:rFonts w:ascii="宋体" w:eastAsia="宋体" w:hAnsi="宋体" w:hint="eastAsia"/>
        </w:rPr>
        <w:t>。</w:t>
      </w:r>
      <w:r w:rsidRPr="00903512">
        <w:rPr>
          <w:rFonts w:ascii="微软雅黑" w:eastAsia="微软雅黑" w:hAnsi="微软雅黑" w:hint="eastAsia"/>
        </w:rPr>
        <w:t>那些散落在销售</w:t>
      </w:r>
      <w:r w:rsidRPr="00286617">
        <w:rPr>
          <w:rFonts w:ascii="宋体" w:eastAsia="宋体" w:hAnsi="宋体" w:hint="eastAsia"/>
        </w:rPr>
        <w:t>、</w:t>
      </w:r>
      <w:r w:rsidRPr="00903512">
        <w:rPr>
          <w:rFonts w:ascii="微软雅黑" w:eastAsia="微软雅黑" w:hAnsi="微软雅黑" w:hint="eastAsia"/>
        </w:rPr>
        <w:t>生产</w:t>
      </w:r>
      <w:r w:rsidRPr="00286617">
        <w:rPr>
          <w:rFonts w:ascii="宋体" w:eastAsia="宋体" w:hAnsi="宋体" w:hint="eastAsia"/>
        </w:rPr>
        <w:t>、</w:t>
      </w:r>
      <w:r w:rsidRPr="00903512">
        <w:rPr>
          <w:rFonts w:ascii="微软雅黑" w:eastAsia="微软雅黑" w:hAnsi="微软雅黑" w:hint="eastAsia"/>
        </w:rPr>
        <w:t>技术</w:t>
      </w:r>
      <w:r w:rsidRPr="00286617">
        <w:rPr>
          <w:rFonts w:ascii="宋体" w:eastAsia="宋体" w:hAnsi="宋体" w:hint="eastAsia"/>
        </w:rPr>
        <w:t>、</w:t>
      </w:r>
      <w:r w:rsidRPr="00903512">
        <w:rPr>
          <w:rFonts w:ascii="微软雅黑" w:eastAsia="微软雅黑" w:hAnsi="微软雅黑" w:hint="eastAsia"/>
        </w:rPr>
        <w:t>管理等各岗位专家脑中的实战经验</w:t>
      </w:r>
      <w:r w:rsidRPr="00286617">
        <w:rPr>
          <w:rFonts w:ascii="宋体" w:eastAsia="宋体" w:hAnsi="宋体" w:hint="eastAsia"/>
        </w:rPr>
        <w:t>、</w:t>
      </w:r>
      <w:r w:rsidRPr="00903512">
        <w:rPr>
          <w:rFonts w:ascii="微软雅黑" w:eastAsia="微软雅黑" w:hAnsi="微软雅黑" w:hint="eastAsia"/>
        </w:rPr>
        <w:t>成功打法与避坑教训</w:t>
      </w:r>
      <w:r w:rsidRPr="00286617">
        <w:rPr>
          <w:rFonts w:ascii="宋体" w:eastAsia="宋体" w:hAnsi="宋体" w:hint="eastAsia"/>
        </w:rPr>
        <w:t>，</w:t>
      </w:r>
      <w:r w:rsidRPr="00903512">
        <w:rPr>
          <w:rFonts w:ascii="微软雅黑" w:eastAsia="微软雅黑" w:hAnsi="微软雅黑" w:hint="eastAsia"/>
        </w:rPr>
        <w:t xml:space="preserve">是企业最宝贵的 </w:t>
      </w:r>
      <w:r w:rsidRPr="00286617">
        <w:rPr>
          <w:rFonts w:ascii="宋体" w:eastAsia="宋体" w:hAnsi="宋体" w:hint="eastAsia"/>
        </w:rPr>
        <w:t>“</w:t>
      </w:r>
      <w:r w:rsidRPr="00903512">
        <w:rPr>
          <w:rFonts w:ascii="微软雅黑" w:eastAsia="微软雅黑" w:hAnsi="微软雅黑" w:hint="eastAsia"/>
        </w:rPr>
        <w:t>隐性资产</w:t>
      </w:r>
      <w:r w:rsidRPr="00286617">
        <w:rPr>
          <w:rFonts w:ascii="宋体" w:eastAsia="宋体" w:hAnsi="宋体" w:hint="eastAsia"/>
        </w:rPr>
        <w:t>”。</w:t>
      </w:r>
      <w:r w:rsidRPr="00903512">
        <w:rPr>
          <w:rFonts w:ascii="微软雅黑" w:eastAsia="微软雅黑" w:hAnsi="微软雅黑" w:hint="eastAsia"/>
        </w:rPr>
        <w:t>然而</w:t>
      </w:r>
      <w:r w:rsidRPr="00286617">
        <w:rPr>
          <w:rFonts w:ascii="宋体" w:eastAsia="宋体" w:hAnsi="宋体" w:hint="eastAsia"/>
        </w:rPr>
        <w:t>，</w:t>
      </w:r>
      <w:r w:rsidRPr="00903512">
        <w:rPr>
          <w:rFonts w:ascii="微软雅黑" w:eastAsia="微软雅黑" w:hAnsi="微软雅黑" w:hint="eastAsia"/>
        </w:rPr>
        <w:t>这些高价值经验往往如</w:t>
      </w:r>
      <w:r w:rsidRPr="00286617">
        <w:rPr>
          <w:rFonts w:ascii="宋体" w:eastAsia="宋体" w:hAnsi="宋体" w:hint="eastAsia"/>
        </w:rPr>
        <w:t>“</w:t>
      </w:r>
      <w:r w:rsidRPr="00903512">
        <w:rPr>
          <w:rFonts w:ascii="微软雅黑" w:eastAsia="微软雅黑" w:hAnsi="微软雅黑" w:hint="eastAsia"/>
        </w:rPr>
        <w:t>水下之金</w:t>
      </w:r>
      <w:r w:rsidRPr="00286617">
        <w:rPr>
          <w:rFonts w:ascii="宋体" w:eastAsia="宋体" w:hAnsi="宋体" w:hint="eastAsia"/>
        </w:rPr>
        <w:t>”</w:t>
      </w:r>
      <w:r w:rsidRPr="00903512">
        <w:rPr>
          <w:rFonts w:ascii="微软雅黑" w:eastAsia="微软雅黑" w:hAnsi="微软雅黑" w:hint="eastAsia"/>
        </w:rPr>
        <w:t>——看得见</w:t>
      </w:r>
      <w:r w:rsidRPr="00286617">
        <w:rPr>
          <w:rFonts w:ascii="宋体" w:eastAsia="宋体" w:hAnsi="宋体" w:hint="eastAsia"/>
        </w:rPr>
        <w:t>、</w:t>
      </w:r>
      <w:r w:rsidRPr="00903512">
        <w:rPr>
          <w:rFonts w:ascii="微软雅黑" w:eastAsia="微软雅黑" w:hAnsi="微软雅黑" w:hint="eastAsia"/>
        </w:rPr>
        <w:t>捞不着</w:t>
      </w:r>
      <w:r w:rsidRPr="00286617">
        <w:rPr>
          <w:rFonts w:ascii="宋体" w:eastAsia="宋体" w:hAnsi="宋体" w:hint="eastAsia"/>
        </w:rPr>
        <w:t>，</w:t>
      </w:r>
      <w:r w:rsidRPr="00903512">
        <w:rPr>
          <w:rFonts w:ascii="微软雅黑" w:eastAsia="微软雅黑" w:hAnsi="微软雅黑" w:hint="eastAsia"/>
        </w:rPr>
        <w:t>要么随着人员流动而流失</w:t>
      </w:r>
      <w:r w:rsidRPr="00286617">
        <w:rPr>
          <w:rFonts w:ascii="宋体" w:eastAsia="宋体" w:hAnsi="宋体" w:hint="eastAsia"/>
        </w:rPr>
        <w:t>，</w:t>
      </w:r>
      <w:r w:rsidRPr="00903512">
        <w:rPr>
          <w:rFonts w:ascii="微软雅黑" w:eastAsia="微软雅黑" w:hAnsi="微软雅黑" w:hint="eastAsia"/>
        </w:rPr>
        <w:t>要么困于个体难以传承</w:t>
      </w:r>
      <w:r w:rsidRPr="00286617">
        <w:rPr>
          <w:rFonts w:ascii="宋体" w:eastAsia="宋体" w:hAnsi="宋体" w:hint="eastAsia"/>
        </w:rPr>
        <w:t>，</w:t>
      </w:r>
      <w:r w:rsidRPr="00903512">
        <w:rPr>
          <w:rFonts w:ascii="微软雅黑" w:eastAsia="微软雅黑" w:hAnsi="微软雅黑" w:hint="eastAsia"/>
        </w:rPr>
        <w:t>要么碎片化无法复制</w:t>
      </w:r>
      <w:r w:rsidRPr="00286617">
        <w:rPr>
          <w:rFonts w:ascii="宋体" w:eastAsia="宋体" w:hAnsi="宋体" w:hint="eastAsia"/>
        </w:rPr>
        <w:t>，</w:t>
      </w:r>
      <w:r w:rsidRPr="00903512">
        <w:rPr>
          <w:rFonts w:ascii="微软雅黑" w:eastAsia="微软雅黑" w:hAnsi="微软雅黑" w:hint="eastAsia"/>
        </w:rPr>
        <w:t xml:space="preserve">导致企业反复 </w:t>
      </w:r>
      <w:r w:rsidRPr="00286617">
        <w:rPr>
          <w:rFonts w:ascii="宋体" w:eastAsia="宋体" w:hAnsi="宋体" w:hint="eastAsia"/>
        </w:rPr>
        <w:t>“</w:t>
      </w:r>
      <w:r w:rsidRPr="00903512">
        <w:rPr>
          <w:rFonts w:ascii="微软雅黑" w:eastAsia="微软雅黑" w:hAnsi="微软雅黑" w:hint="eastAsia"/>
        </w:rPr>
        <w:t>交学费</w:t>
      </w:r>
      <w:r w:rsidRPr="00286617">
        <w:rPr>
          <w:rFonts w:ascii="宋体" w:eastAsia="宋体" w:hAnsi="宋体" w:hint="eastAsia"/>
        </w:rPr>
        <w:t>”、</w:t>
      </w:r>
      <w:r w:rsidRPr="00903512">
        <w:rPr>
          <w:rFonts w:ascii="微软雅黑" w:eastAsia="微软雅黑" w:hAnsi="微软雅黑" w:hint="eastAsia"/>
        </w:rPr>
        <w:t>新人成长周期长</w:t>
      </w:r>
      <w:r w:rsidRPr="00286617">
        <w:rPr>
          <w:rFonts w:ascii="宋体" w:eastAsia="宋体" w:hAnsi="宋体" w:hint="eastAsia"/>
        </w:rPr>
        <w:t>，</w:t>
      </w:r>
      <w:r w:rsidRPr="00903512">
        <w:rPr>
          <w:rFonts w:ascii="微软雅黑" w:eastAsia="微软雅黑" w:hAnsi="微软雅黑" w:hint="eastAsia"/>
        </w:rPr>
        <w:t>难以在激烈竞争中构筑可持续优势</w:t>
      </w:r>
      <w:r w:rsidRPr="00286617">
        <w:rPr>
          <w:rFonts w:ascii="宋体" w:eastAsia="宋体" w:hAnsi="宋体" w:hint="eastAsia"/>
        </w:rPr>
        <w:t>。</w:t>
      </w:r>
    </w:p>
    <w:p w14:paraId="27451B43" w14:textId="77777777" w:rsidR="006924D2" w:rsidRPr="0029182B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29182B">
        <w:rPr>
          <w:rFonts w:ascii="微软雅黑" w:eastAsia="微软雅黑" w:hAnsi="微软雅黑"/>
        </w:rPr>
        <w:t>越来越多企业意识到</w:t>
      </w:r>
      <w:r w:rsidRPr="00286617">
        <w:rPr>
          <w:rFonts w:ascii="宋体" w:eastAsia="宋体" w:hAnsi="宋体"/>
        </w:rPr>
        <w:t>，</w:t>
      </w:r>
      <w:r w:rsidRPr="0029182B">
        <w:rPr>
          <w:rFonts w:ascii="微软雅黑" w:eastAsia="微软雅黑" w:hAnsi="微软雅黑"/>
        </w:rPr>
        <w:t>案例是传承这些核心智慧的最佳载体</w:t>
      </w:r>
      <w:r w:rsidRPr="0029182B">
        <w:rPr>
          <w:rFonts w:ascii="宋体" w:eastAsia="宋体" w:hAnsi="宋体"/>
        </w:rPr>
        <w:t>。</w:t>
      </w:r>
      <w:r w:rsidRPr="0029182B">
        <w:rPr>
          <w:rFonts w:ascii="微软雅黑" w:eastAsia="微软雅黑" w:hAnsi="微软雅黑"/>
        </w:rPr>
        <w:t>但传统案例开发模式却陷入 </w:t>
      </w:r>
      <w:r w:rsidRPr="0029182B">
        <w:rPr>
          <w:rFonts w:ascii="宋体" w:eastAsia="宋体" w:hAnsi="宋体"/>
          <w:b/>
          <w:bCs/>
        </w:rPr>
        <w:t>“</w:t>
      </w:r>
      <w:r w:rsidRPr="0029182B">
        <w:rPr>
          <w:rFonts w:ascii="微软雅黑" w:eastAsia="微软雅黑" w:hAnsi="微软雅黑"/>
          <w:b/>
          <w:bCs/>
        </w:rPr>
        <w:t>三重困境</w:t>
      </w:r>
      <w:r w:rsidRPr="0029182B">
        <w:rPr>
          <w:rFonts w:ascii="宋体" w:eastAsia="宋体" w:hAnsi="宋体"/>
          <w:b/>
          <w:bCs/>
        </w:rPr>
        <w:t>”</w:t>
      </w:r>
      <w:r w:rsidRPr="0029182B">
        <w:rPr>
          <w:rFonts w:ascii="微软雅黑" w:eastAsia="微软雅黑" w:hAnsi="微软雅黑"/>
        </w:rPr>
        <w:t> </w:t>
      </w:r>
      <w:r w:rsidRPr="00286617">
        <w:rPr>
          <w:rFonts w:ascii="宋体" w:eastAsia="宋体" w:hAnsi="宋体"/>
        </w:rPr>
        <w:t>，</w:t>
      </w:r>
      <w:r w:rsidRPr="0029182B">
        <w:rPr>
          <w:rFonts w:ascii="微软雅黑" w:eastAsia="微软雅黑" w:hAnsi="微软雅黑"/>
        </w:rPr>
        <w:t>让内部知识管理举步维艰</w:t>
      </w:r>
      <w:r w:rsidRPr="00286617">
        <w:rPr>
          <w:rFonts w:ascii="宋体" w:eastAsia="宋体" w:hAnsi="宋体"/>
        </w:rPr>
        <w:t>：</w:t>
      </w:r>
    </w:p>
    <w:p w14:paraId="21339CA1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903512">
        <w:rPr>
          <w:rFonts w:ascii="微软雅黑" w:eastAsia="微软雅黑" w:hAnsi="微软雅黑" w:hint="eastAsia"/>
          <w:b/>
          <w:bCs/>
        </w:rPr>
        <w:t xml:space="preserve">1. </w:t>
      </w:r>
      <w:r w:rsidRPr="005516E3">
        <w:rPr>
          <w:rFonts w:ascii="微软雅黑" w:eastAsia="微软雅黑" w:hAnsi="微软雅黑"/>
          <w:b/>
          <w:bCs/>
        </w:rPr>
        <w:t>专家</w:t>
      </w:r>
      <w:r w:rsidRPr="005516E3">
        <w:rPr>
          <w:rFonts w:ascii="宋体" w:eastAsia="宋体" w:hAnsi="宋体"/>
          <w:b/>
          <w:bCs/>
        </w:rPr>
        <w:t>“</w:t>
      </w:r>
      <w:r w:rsidRPr="005516E3">
        <w:rPr>
          <w:rFonts w:ascii="微软雅黑" w:eastAsia="微软雅黑" w:hAnsi="微软雅黑"/>
          <w:b/>
          <w:bCs/>
        </w:rPr>
        <w:t>倒不出</w:t>
      </w:r>
      <w:r w:rsidRPr="005516E3">
        <w:rPr>
          <w:rFonts w:ascii="宋体" w:eastAsia="宋体" w:hAnsi="宋体"/>
          <w:b/>
          <w:bCs/>
        </w:rPr>
        <w:t>”</w:t>
      </w:r>
      <w:r w:rsidRPr="00286617">
        <w:rPr>
          <w:rFonts w:ascii="宋体" w:eastAsia="宋体" w:hAnsi="宋体"/>
        </w:rPr>
        <w:t>：</w:t>
      </w:r>
      <w:r w:rsidRPr="005516E3">
        <w:rPr>
          <w:rFonts w:ascii="微软雅黑" w:eastAsia="微软雅黑" w:hAnsi="微软雅黑"/>
        </w:rPr>
        <w:t>业务专家善战不善言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经验停留在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只可意会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层面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或仅能叙述零碎过程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无法提炼可复制的系统方法</w:t>
      </w:r>
      <w:r w:rsidRPr="00286617">
        <w:rPr>
          <w:rFonts w:ascii="宋体" w:eastAsia="宋体" w:hAnsi="宋体"/>
        </w:rPr>
        <w:t>；</w:t>
      </w:r>
    </w:p>
    <w:p w14:paraId="540C844F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903512">
        <w:rPr>
          <w:rFonts w:ascii="微软雅黑" w:eastAsia="微软雅黑" w:hAnsi="微软雅黑" w:hint="eastAsia"/>
          <w:b/>
          <w:bCs/>
        </w:rPr>
        <w:t xml:space="preserve">2. </w:t>
      </w:r>
      <w:r w:rsidRPr="005516E3">
        <w:rPr>
          <w:rFonts w:ascii="微软雅黑" w:eastAsia="微软雅黑" w:hAnsi="微软雅黑"/>
          <w:b/>
          <w:bCs/>
        </w:rPr>
        <w:t>案例</w:t>
      </w:r>
      <w:r w:rsidRPr="005516E3">
        <w:rPr>
          <w:rFonts w:ascii="宋体" w:eastAsia="宋体" w:hAnsi="宋体"/>
          <w:b/>
          <w:bCs/>
        </w:rPr>
        <w:t>“</w:t>
      </w:r>
      <w:r w:rsidRPr="005516E3">
        <w:rPr>
          <w:rFonts w:ascii="微软雅黑" w:eastAsia="微软雅黑" w:hAnsi="微软雅黑"/>
          <w:b/>
          <w:bCs/>
        </w:rPr>
        <w:t>用不上</w:t>
      </w:r>
      <w:r w:rsidRPr="005516E3">
        <w:rPr>
          <w:rFonts w:ascii="宋体" w:eastAsia="宋体" w:hAnsi="宋体"/>
          <w:b/>
          <w:bCs/>
        </w:rPr>
        <w:t>”</w:t>
      </w:r>
      <w:r w:rsidRPr="00286617">
        <w:rPr>
          <w:rFonts w:ascii="宋体" w:eastAsia="宋体" w:hAnsi="宋体"/>
        </w:rPr>
        <w:t>：</w:t>
      </w:r>
      <w:r w:rsidRPr="005516E3">
        <w:rPr>
          <w:rFonts w:ascii="微软雅黑" w:eastAsia="微软雅黑" w:hAnsi="微软雅黑"/>
        </w:rPr>
        <w:t>内容往往流于故事表象或理论堆砌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缺乏从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思维—流程—技巧—工具—风险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的结构化升华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导致学员学完仍无法落地</w:t>
      </w:r>
      <w:r w:rsidRPr="00286617">
        <w:rPr>
          <w:rFonts w:ascii="宋体" w:eastAsia="宋体" w:hAnsi="宋体"/>
        </w:rPr>
        <w:t>；</w:t>
      </w:r>
    </w:p>
    <w:p w14:paraId="7F3CB0E6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903512">
        <w:rPr>
          <w:rFonts w:ascii="微软雅黑" w:eastAsia="微软雅黑" w:hAnsi="微软雅黑" w:hint="eastAsia"/>
          <w:b/>
          <w:bCs/>
        </w:rPr>
        <w:t xml:space="preserve">3. </w:t>
      </w:r>
      <w:r w:rsidRPr="005516E3">
        <w:rPr>
          <w:rFonts w:ascii="微软雅黑" w:eastAsia="微软雅黑" w:hAnsi="微软雅黑"/>
          <w:b/>
          <w:bCs/>
        </w:rPr>
        <w:t>开发</w:t>
      </w:r>
      <w:r w:rsidRPr="005516E3">
        <w:rPr>
          <w:rFonts w:ascii="宋体" w:eastAsia="宋体" w:hAnsi="宋体"/>
          <w:b/>
          <w:bCs/>
        </w:rPr>
        <w:t>“</w:t>
      </w:r>
      <w:r w:rsidRPr="005516E3">
        <w:rPr>
          <w:rFonts w:ascii="微软雅黑" w:eastAsia="微软雅黑" w:hAnsi="微软雅黑"/>
          <w:b/>
          <w:bCs/>
        </w:rPr>
        <w:t>跟不上</w:t>
      </w:r>
      <w:r w:rsidRPr="005516E3">
        <w:rPr>
          <w:rFonts w:ascii="宋体" w:eastAsia="宋体" w:hAnsi="宋体"/>
          <w:b/>
          <w:bCs/>
        </w:rPr>
        <w:t>”</w:t>
      </w:r>
      <w:r w:rsidRPr="00286617">
        <w:rPr>
          <w:rFonts w:ascii="宋体" w:eastAsia="宋体" w:hAnsi="宋体"/>
        </w:rPr>
        <w:t>：</w:t>
      </w:r>
      <w:r w:rsidRPr="005516E3">
        <w:rPr>
          <w:rFonts w:ascii="微软雅黑" w:eastAsia="微软雅黑" w:hAnsi="微软雅黑"/>
        </w:rPr>
        <w:t>传统手工撰写模式周期长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依赖个人写作能力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产出效率低下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无法匹配业务快速迭代的节奏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常陷于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案例写完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场景已过时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的尴尬</w:t>
      </w:r>
      <w:r w:rsidRPr="005516E3">
        <w:rPr>
          <w:rFonts w:ascii="宋体" w:eastAsia="宋体" w:hAnsi="宋体"/>
        </w:rPr>
        <w:t>。</w:t>
      </w:r>
    </w:p>
    <w:p w14:paraId="565B5E77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5516E3">
        <w:rPr>
          <w:rFonts w:ascii="微软雅黑" w:eastAsia="微软雅黑" w:hAnsi="微软雅黑"/>
        </w:rPr>
        <w:t>真正有价值的企业案例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核心必须聚焦两大核心——</w:t>
      </w:r>
      <w:r w:rsidRPr="005516E3">
        <w:rPr>
          <w:rFonts w:ascii="微软雅黑" w:eastAsia="微软雅黑" w:hAnsi="微软雅黑"/>
          <w:b/>
          <w:bCs/>
        </w:rPr>
        <w:t>真实可感的案例过程</w:t>
      </w:r>
      <w:r w:rsidRPr="005516E3">
        <w:rPr>
          <w:rFonts w:ascii="微软雅黑" w:eastAsia="微软雅黑" w:hAnsi="微软雅黑"/>
        </w:rPr>
        <w:t>与</w:t>
      </w:r>
      <w:r w:rsidRPr="005516E3">
        <w:rPr>
          <w:rFonts w:ascii="微软雅黑" w:eastAsia="微软雅黑" w:hAnsi="微软雅黑"/>
          <w:b/>
          <w:bCs/>
        </w:rPr>
        <w:t>系统可复制的经验启示</w:t>
      </w:r>
      <w:r w:rsidRPr="005516E3">
        <w:rPr>
          <w:rFonts w:ascii="宋体" w:eastAsia="宋体" w:hAnsi="宋体"/>
        </w:rPr>
        <w:t>。</w:t>
      </w:r>
      <w:r w:rsidRPr="005516E3">
        <w:rPr>
          <w:rFonts w:ascii="微软雅黑" w:eastAsia="微软雅黑" w:hAnsi="微软雅黑"/>
        </w:rPr>
        <w:t>既要还原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遇到什么问题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采取了哪些关键行动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的实战场景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又要提炼出能迁移复用的思维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方法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技巧与工具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才能真正帮助员工解决绩效问题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推动组织能力提升</w:t>
      </w:r>
      <w:r w:rsidRPr="005516E3">
        <w:rPr>
          <w:rFonts w:ascii="宋体" w:eastAsia="宋体" w:hAnsi="宋体"/>
        </w:rPr>
        <w:t>。</w:t>
      </w:r>
    </w:p>
    <w:p w14:paraId="0A43DF43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5516E3">
        <w:rPr>
          <w:rFonts w:ascii="微软雅黑" w:eastAsia="微软雅黑" w:hAnsi="微软雅黑"/>
          <w:b/>
          <w:bCs/>
        </w:rPr>
        <w:t>《AI +案例经验萃取工作坊》正是为破解以上困境而生</w:t>
      </w:r>
      <w:r w:rsidRPr="005516E3">
        <w:rPr>
          <w:rFonts w:ascii="宋体" w:eastAsia="宋体" w:hAnsi="宋体"/>
        </w:rPr>
        <w:t>。</w:t>
      </w:r>
      <w:r w:rsidRPr="005516E3">
        <w:rPr>
          <w:rFonts w:ascii="微软雅黑" w:eastAsia="微软雅黑" w:hAnsi="微软雅黑"/>
        </w:rPr>
        <w:t>我们摒弃传统低效的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写作培训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模式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打造一套</w:t>
      </w:r>
      <w:r w:rsidRPr="005516E3">
        <w:rPr>
          <w:rFonts w:ascii="宋体" w:eastAsia="宋体" w:hAnsi="宋体"/>
          <w:b/>
          <w:bCs/>
        </w:rPr>
        <w:t>“</w:t>
      </w:r>
      <w:r w:rsidRPr="005516E3">
        <w:rPr>
          <w:rFonts w:ascii="微软雅黑" w:eastAsia="微软雅黑" w:hAnsi="微软雅黑"/>
          <w:b/>
          <w:bCs/>
        </w:rPr>
        <w:t>AI 赋能</w:t>
      </w:r>
      <w:r w:rsidRPr="005516E3">
        <w:rPr>
          <w:rFonts w:ascii="宋体" w:eastAsia="宋体" w:hAnsi="宋体"/>
          <w:b/>
          <w:bCs/>
        </w:rPr>
        <w:t>、</w:t>
      </w:r>
      <w:r w:rsidRPr="005516E3">
        <w:rPr>
          <w:rFonts w:ascii="微软雅黑" w:eastAsia="微软雅黑" w:hAnsi="微软雅黑"/>
          <w:b/>
          <w:bCs/>
        </w:rPr>
        <w:t>双核驱动</w:t>
      </w:r>
      <w:r w:rsidRPr="005516E3">
        <w:rPr>
          <w:rFonts w:ascii="宋体" w:eastAsia="宋体" w:hAnsi="宋体"/>
          <w:b/>
          <w:bCs/>
        </w:rPr>
        <w:t>、</w:t>
      </w:r>
      <w:r w:rsidRPr="005516E3">
        <w:rPr>
          <w:rFonts w:ascii="微软雅黑" w:eastAsia="微软雅黑" w:hAnsi="微软雅黑"/>
          <w:b/>
          <w:bCs/>
        </w:rPr>
        <w:t>成果导向</w:t>
      </w:r>
      <w:r w:rsidRPr="005516E3">
        <w:rPr>
          <w:rFonts w:ascii="宋体" w:eastAsia="宋体" w:hAnsi="宋体"/>
          <w:b/>
          <w:bCs/>
        </w:rPr>
        <w:t>”</w:t>
      </w:r>
      <w:r w:rsidRPr="005516E3">
        <w:rPr>
          <w:rFonts w:ascii="微软雅黑" w:eastAsia="微软雅黑" w:hAnsi="微软雅黑"/>
        </w:rPr>
        <w:t>的组织智慧资产生产线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在同质化的培训市场中形成差异化竞争优势</w:t>
      </w:r>
      <w:r w:rsidRPr="00286617">
        <w:rPr>
          <w:rFonts w:ascii="宋体" w:eastAsia="宋体" w:hAnsi="宋体"/>
        </w:rPr>
        <w:t>：</w:t>
      </w:r>
    </w:p>
    <w:p w14:paraId="68D8D39F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  <w:b/>
          <w:bCs/>
          <w:color w:val="984806" w:themeColor="accent6" w:themeShade="80"/>
        </w:rPr>
      </w:pP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>第一</w:t>
      </w:r>
      <w:r w:rsidRPr="00286617">
        <w:rPr>
          <w:rFonts w:ascii="宋体" w:eastAsia="宋体" w:hAnsi="宋体"/>
          <w:b/>
          <w:bCs/>
          <w:color w:val="984806" w:themeColor="accent6" w:themeShade="80"/>
        </w:rPr>
        <w:t>，</w:t>
      </w: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>聚焦双核驱动</w:t>
      </w:r>
      <w:r w:rsidRPr="00286617">
        <w:rPr>
          <w:rFonts w:ascii="宋体" w:eastAsia="宋体" w:hAnsi="宋体"/>
          <w:b/>
          <w:bCs/>
          <w:color w:val="984806" w:themeColor="accent6" w:themeShade="80"/>
        </w:rPr>
        <w:t>，</w:t>
      </w: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>直击案例萃取本质</w:t>
      </w:r>
    </w:p>
    <w:p w14:paraId="613B6323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5516E3">
        <w:rPr>
          <w:rFonts w:ascii="微软雅黑" w:eastAsia="微软雅黑" w:hAnsi="微软雅黑"/>
        </w:rPr>
        <w:t>我们认为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企业案例的价值不在于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讲了一个好故事</w:t>
      </w:r>
      <w:r w:rsidRPr="005516E3">
        <w:rPr>
          <w:rFonts w:ascii="宋体" w:eastAsia="宋体" w:hAnsi="宋体"/>
        </w:rPr>
        <w:t>”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而在于</w:t>
      </w:r>
      <w:r w:rsidRPr="005516E3">
        <w:rPr>
          <w:rFonts w:ascii="宋体" w:eastAsia="宋体" w:hAnsi="宋体"/>
          <w:b/>
          <w:bCs/>
        </w:rPr>
        <w:t>“</w:t>
      </w:r>
      <w:r w:rsidRPr="005516E3">
        <w:rPr>
          <w:rFonts w:ascii="微软雅黑" w:eastAsia="微软雅黑" w:hAnsi="微软雅黑"/>
          <w:b/>
          <w:bCs/>
        </w:rPr>
        <w:t>从好故事中提炼出可迁移的实战方法</w:t>
      </w:r>
      <w:r w:rsidRPr="005516E3">
        <w:rPr>
          <w:rFonts w:ascii="宋体" w:eastAsia="宋体" w:hAnsi="宋体"/>
          <w:b/>
          <w:bCs/>
        </w:rPr>
        <w:t>”</w:t>
      </w:r>
      <w:r w:rsidRPr="005516E3">
        <w:rPr>
          <w:rFonts w:ascii="宋体" w:eastAsia="宋体" w:hAnsi="宋体"/>
        </w:rPr>
        <w:t>。</w:t>
      </w:r>
      <w:r w:rsidRPr="005516E3">
        <w:rPr>
          <w:rFonts w:ascii="微软雅黑" w:eastAsia="微软雅黑" w:hAnsi="微软雅黑"/>
        </w:rPr>
        <w:t>课程全力聚焦两大核心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摒弃冗余流程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实现精准赋能</w:t>
      </w:r>
      <w:r w:rsidRPr="00286617">
        <w:rPr>
          <w:rFonts w:ascii="宋体" w:eastAsia="宋体" w:hAnsi="宋体"/>
        </w:rPr>
        <w:t>：</w:t>
      </w:r>
    </w:p>
    <w:p w14:paraId="3E571087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903512">
        <w:rPr>
          <w:rFonts w:ascii="微软雅黑" w:eastAsia="微软雅黑" w:hAnsi="微软雅黑" w:hint="eastAsia"/>
          <w:b/>
          <w:bCs/>
        </w:rPr>
        <w:t>1. 案例过程复盘还原（事）</w:t>
      </w:r>
      <w:r w:rsidRPr="00286617">
        <w:rPr>
          <w:rFonts w:ascii="宋体" w:eastAsia="宋体" w:hAnsi="宋体" w:hint="eastAsia"/>
          <w:b/>
          <w:bCs/>
        </w:rPr>
        <w:t>。</w:t>
      </w:r>
      <w:r w:rsidRPr="005516E3">
        <w:rPr>
          <w:rFonts w:ascii="微软雅黑" w:eastAsia="微软雅黑" w:hAnsi="微软雅黑"/>
        </w:rPr>
        <w:t>教授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场景化叙事+问题导向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写法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引导学员按时间顺序拆分关键节点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用小标题切割核心场景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通过细节描写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对话还原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数据佐证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高效还原业务关键场景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决策转折与行动细节</w:t>
      </w:r>
      <w:r w:rsidRPr="005516E3">
        <w:rPr>
          <w:rFonts w:ascii="宋体" w:eastAsia="宋体" w:hAnsi="宋体"/>
        </w:rPr>
        <w:t>。</w:t>
      </w:r>
      <w:r w:rsidRPr="005516E3">
        <w:rPr>
          <w:rFonts w:ascii="微软雅黑" w:eastAsia="微软雅黑" w:hAnsi="微软雅黑"/>
        </w:rPr>
        <w:t>既展现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怎么做</w:t>
      </w:r>
      <w:r w:rsidRPr="005516E3">
        <w:rPr>
          <w:rFonts w:ascii="宋体" w:eastAsia="宋体" w:hAnsi="宋体"/>
        </w:rPr>
        <w:t>”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更呈现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为什么这么做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的决策逻辑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为经验提炼提供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富矿</w:t>
      </w:r>
      <w:r w:rsidRPr="005516E3">
        <w:rPr>
          <w:rFonts w:ascii="宋体" w:eastAsia="宋体" w:hAnsi="宋体"/>
        </w:rPr>
        <w:t>”。</w:t>
      </w:r>
    </w:p>
    <w:p w14:paraId="2D21EA94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903512">
        <w:rPr>
          <w:rFonts w:ascii="微软雅黑" w:eastAsia="微软雅黑" w:hAnsi="微软雅黑" w:hint="eastAsia"/>
          <w:b/>
          <w:bCs/>
        </w:rPr>
        <w:t>2. 经验启示萃取提炼（金）</w:t>
      </w:r>
      <w:r w:rsidRPr="00286617">
        <w:rPr>
          <w:rFonts w:ascii="宋体" w:eastAsia="宋体" w:hAnsi="宋体" w:hint="eastAsia"/>
          <w:b/>
          <w:bCs/>
        </w:rPr>
        <w:t>。</w:t>
      </w:r>
      <w:r w:rsidRPr="005516E3">
        <w:rPr>
          <w:rFonts w:ascii="微软雅黑" w:eastAsia="微软雅黑" w:hAnsi="微软雅黑"/>
        </w:rPr>
        <w:t>依托</w:t>
      </w:r>
      <w:r w:rsidRPr="005516E3">
        <w:rPr>
          <w:rFonts w:ascii="宋体" w:eastAsia="宋体" w:hAnsi="宋体"/>
          <w:b/>
          <w:bCs/>
        </w:rPr>
        <w:t>“</w:t>
      </w:r>
      <w:r w:rsidRPr="005516E3">
        <w:rPr>
          <w:rFonts w:ascii="微软雅黑" w:eastAsia="微软雅黑" w:hAnsi="微软雅黑"/>
          <w:b/>
          <w:bCs/>
        </w:rPr>
        <w:t>道</w:t>
      </w:r>
      <w:r w:rsidRPr="005516E3">
        <w:rPr>
          <w:rFonts w:ascii="宋体" w:eastAsia="宋体" w:hAnsi="宋体"/>
          <w:b/>
          <w:bCs/>
        </w:rPr>
        <w:t>、</w:t>
      </w:r>
      <w:r w:rsidRPr="005516E3">
        <w:rPr>
          <w:rFonts w:ascii="微软雅黑" w:eastAsia="微软雅黑" w:hAnsi="微软雅黑"/>
          <w:b/>
          <w:bCs/>
        </w:rPr>
        <w:t>法</w:t>
      </w:r>
      <w:r w:rsidRPr="005516E3">
        <w:rPr>
          <w:rFonts w:ascii="宋体" w:eastAsia="宋体" w:hAnsi="宋体"/>
          <w:b/>
          <w:bCs/>
        </w:rPr>
        <w:t>、</w:t>
      </w:r>
      <w:r w:rsidRPr="005516E3">
        <w:rPr>
          <w:rFonts w:ascii="微软雅黑" w:eastAsia="微软雅黑" w:hAnsi="微软雅黑"/>
          <w:b/>
          <w:bCs/>
        </w:rPr>
        <w:t>术</w:t>
      </w:r>
      <w:r w:rsidRPr="005516E3">
        <w:rPr>
          <w:rFonts w:ascii="宋体" w:eastAsia="宋体" w:hAnsi="宋体"/>
          <w:b/>
          <w:bCs/>
        </w:rPr>
        <w:t>、</w:t>
      </w:r>
      <w:r w:rsidRPr="005516E3">
        <w:rPr>
          <w:rFonts w:ascii="微软雅黑" w:eastAsia="微软雅黑" w:hAnsi="微软雅黑"/>
          <w:b/>
          <w:bCs/>
        </w:rPr>
        <w:t>器</w:t>
      </w:r>
      <w:r w:rsidRPr="005516E3">
        <w:rPr>
          <w:rFonts w:ascii="宋体" w:eastAsia="宋体" w:hAnsi="宋体"/>
          <w:b/>
          <w:bCs/>
        </w:rPr>
        <w:t>、</w:t>
      </w:r>
      <w:r w:rsidRPr="005516E3">
        <w:rPr>
          <w:rFonts w:ascii="微软雅黑" w:eastAsia="微软雅黑" w:hAnsi="微软雅黑"/>
          <w:b/>
          <w:bCs/>
        </w:rPr>
        <w:t>坑</w:t>
      </w:r>
      <w:r w:rsidRPr="005516E3">
        <w:rPr>
          <w:rFonts w:ascii="宋体" w:eastAsia="宋体" w:hAnsi="宋体"/>
          <w:b/>
          <w:bCs/>
        </w:rPr>
        <w:t>”</w:t>
      </w:r>
      <w:r w:rsidRPr="005516E3">
        <w:rPr>
          <w:rFonts w:ascii="微软雅黑" w:eastAsia="微软雅黑" w:hAnsi="微软雅黑"/>
          <w:b/>
          <w:bCs/>
        </w:rPr>
        <w:t>五维萃取框架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配备专属工具</w:t>
      </w:r>
      <w:r w:rsidRPr="00903512">
        <w:rPr>
          <w:rFonts w:ascii="微软雅黑" w:eastAsia="微软雅黑" w:hAnsi="微软雅黑"/>
        </w:rPr>
        <w:t>（</w:t>
      </w:r>
      <w:r w:rsidRPr="005516E3">
        <w:rPr>
          <w:rFonts w:ascii="微软雅黑" w:eastAsia="微软雅黑" w:hAnsi="微软雅黑"/>
        </w:rPr>
        <w:t>如《经验萃取</w:t>
      </w:r>
      <w:r w:rsidRPr="005516E3">
        <w:rPr>
          <w:rFonts w:ascii="微软雅黑" w:eastAsia="微软雅黑" w:hAnsi="微软雅黑"/>
        </w:rPr>
        <w:lastRenderedPageBreak/>
        <w:t>金字塔》《风险提示清单》</w:t>
      </w:r>
      <w:r w:rsidRPr="00903512">
        <w:rPr>
          <w:rFonts w:ascii="微软雅黑" w:eastAsia="微软雅黑" w:hAnsi="微软雅黑"/>
        </w:rPr>
        <w:t>）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系统化提炼案例背后的思维理念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流程方法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行为技巧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工具模板与避坑指南</w:t>
      </w:r>
      <w:r w:rsidRPr="005516E3">
        <w:rPr>
          <w:rFonts w:ascii="宋体" w:eastAsia="宋体" w:hAnsi="宋体"/>
        </w:rPr>
        <w:t>。</w:t>
      </w:r>
      <w:r w:rsidRPr="005516E3">
        <w:rPr>
          <w:rFonts w:ascii="微软雅黑" w:eastAsia="微软雅黑" w:hAnsi="微软雅黑"/>
        </w:rPr>
        <w:t>将专家模糊的感悟转化为可复制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可推广的系统经验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确保案例不仅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好看</w:t>
      </w:r>
      <w:r w:rsidRPr="005516E3">
        <w:rPr>
          <w:rFonts w:ascii="宋体" w:eastAsia="宋体" w:hAnsi="宋体"/>
        </w:rPr>
        <w:t>”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更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好用</w:t>
      </w:r>
      <w:r w:rsidRPr="005516E3">
        <w:rPr>
          <w:rFonts w:ascii="宋体" w:eastAsia="宋体" w:hAnsi="宋体"/>
        </w:rPr>
        <w:t>”。</w:t>
      </w:r>
    </w:p>
    <w:p w14:paraId="0930F9F3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  <w:b/>
          <w:bCs/>
          <w:color w:val="984806" w:themeColor="accent6" w:themeShade="80"/>
        </w:rPr>
      </w:pP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>第二</w:t>
      </w:r>
      <w:r w:rsidRPr="00286617">
        <w:rPr>
          <w:rFonts w:ascii="宋体" w:eastAsia="宋体" w:hAnsi="宋体"/>
          <w:b/>
          <w:bCs/>
          <w:color w:val="984806" w:themeColor="accent6" w:themeShade="80"/>
        </w:rPr>
        <w:t>，</w:t>
      </w: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>AI 全流程赋能</w:t>
      </w:r>
      <w:r w:rsidRPr="00286617">
        <w:rPr>
          <w:rFonts w:ascii="宋体" w:eastAsia="宋体" w:hAnsi="宋体"/>
          <w:b/>
          <w:bCs/>
          <w:color w:val="984806" w:themeColor="accent6" w:themeShade="80"/>
        </w:rPr>
        <w:t>，</w:t>
      </w: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>让专家</w:t>
      </w:r>
      <w:r w:rsidRPr="005516E3">
        <w:rPr>
          <w:rFonts w:ascii="宋体" w:eastAsia="宋体" w:hAnsi="宋体"/>
          <w:b/>
          <w:bCs/>
          <w:color w:val="984806" w:themeColor="accent6" w:themeShade="80"/>
        </w:rPr>
        <w:t>“</w:t>
      </w: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>动动嘴</w:t>
      </w:r>
      <w:r w:rsidRPr="005516E3">
        <w:rPr>
          <w:rFonts w:ascii="宋体" w:eastAsia="宋体" w:hAnsi="宋体"/>
          <w:b/>
          <w:bCs/>
          <w:color w:val="984806" w:themeColor="accent6" w:themeShade="80"/>
        </w:rPr>
        <w:t>”</w:t>
      </w:r>
      <w:r w:rsidRPr="00286617">
        <w:rPr>
          <w:rFonts w:ascii="宋体" w:eastAsia="宋体" w:hAnsi="宋体"/>
          <w:b/>
          <w:bCs/>
          <w:color w:val="984806" w:themeColor="accent6" w:themeShade="80"/>
        </w:rPr>
        <w:t>，</w:t>
      </w: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 xml:space="preserve">AI </w:t>
      </w:r>
      <w:r w:rsidRPr="005516E3">
        <w:rPr>
          <w:rFonts w:ascii="宋体" w:eastAsia="宋体" w:hAnsi="宋体"/>
          <w:b/>
          <w:bCs/>
          <w:color w:val="984806" w:themeColor="accent6" w:themeShade="80"/>
        </w:rPr>
        <w:t>“</w:t>
      </w: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>帮出手</w:t>
      </w:r>
      <w:r w:rsidRPr="005516E3">
        <w:rPr>
          <w:rFonts w:ascii="宋体" w:eastAsia="宋体" w:hAnsi="宋体"/>
          <w:b/>
          <w:bCs/>
          <w:color w:val="984806" w:themeColor="accent6" w:themeShade="80"/>
        </w:rPr>
        <w:t>”</w:t>
      </w:r>
    </w:p>
    <w:p w14:paraId="36F18C03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5516E3">
        <w:rPr>
          <w:rFonts w:ascii="微软雅黑" w:eastAsia="微软雅黑" w:hAnsi="微软雅黑"/>
        </w:rPr>
        <w:t>我们直面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专家没时间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不善写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的核心痛点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将AI 大模型</w:t>
      </w:r>
      <w:r w:rsidRPr="00903512">
        <w:rPr>
          <w:rFonts w:ascii="微软雅黑" w:eastAsia="微软雅黑" w:hAnsi="微软雅黑"/>
        </w:rPr>
        <w:t>（</w:t>
      </w:r>
      <w:r w:rsidRPr="005516E3">
        <w:rPr>
          <w:rFonts w:ascii="微软雅黑" w:eastAsia="微软雅黑" w:hAnsi="微软雅黑"/>
        </w:rPr>
        <w:t>如DeepSeek</w:t>
      </w:r>
      <w:r w:rsidRPr="005516E3">
        <w:rPr>
          <w:rFonts w:ascii="宋体" w:eastAsia="宋体" w:hAnsi="宋体"/>
        </w:rPr>
        <w:t>、</w:t>
      </w:r>
      <w:r w:rsidRPr="00903512">
        <w:rPr>
          <w:rFonts w:ascii="微软雅黑" w:eastAsia="微软雅黑" w:hAnsi="微软雅黑" w:hint="eastAsia"/>
        </w:rPr>
        <w:t>豆包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通义千问等</w:t>
      </w:r>
      <w:r w:rsidRPr="00903512">
        <w:rPr>
          <w:rFonts w:ascii="微软雅黑" w:eastAsia="微软雅黑" w:hAnsi="微软雅黑"/>
        </w:rPr>
        <w:t>）</w:t>
      </w:r>
      <w:r w:rsidRPr="005516E3">
        <w:rPr>
          <w:rFonts w:ascii="微软雅黑" w:eastAsia="微软雅黑" w:hAnsi="微软雅黑"/>
        </w:rPr>
        <w:t>深度融入萃取全链条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通过经实战验证的提示词工程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彻底破解效率与质量瓶颈</w:t>
      </w:r>
      <w:r w:rsidRPr="00286617">
        <w:rPr>
          <w:rFonts w:ascii="宋体" w:eastAsia="宋体" w:hAnsi="宋体"/>
        </w:rPr>
        <w:t>：</w:t>
      </w:r>
    </w:p>
    <w:p w14:paraId="6B95136C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903512">
        <w:rPr>
          <w:rFonts w:ascii="微软雅黑" w:eastAsia="微软雅黑" w:hAnsi="微软雅黑" w:hint="eastAsia"/>
          <w:b/>
          <w:bCs/>
        </w:rPr>
        <w:t xml:space="preserve">1. </w:t>
      </w:r>
      <w:r w:rsidRPr="005516E3">
        <w:rPr>
          <w:rFonts w:ascii="微软雅黑" w:eastAsia="微软雅黑" w:hAnsi="微软雅黑"/>
          <w:b/>
          <w:bCs/>
        </w:rPr>
        <w:t>智能访谈与素材整理</w:t>
      </w:r>
      <w:r w:rsidRPr="00286617">
        <w:rPr>
          <w:rFonts w:ascii="宋体" w:eastAsia="宋体" w:hAnsi="宋体"/>
        </w:rPr>
        <w:t>：</w:t>
      </w:r>
      <w:r w:rsidRPr="005516E3">
        <w:rPr>
          <w:rFonts w:ascii="微软雅黑" w:eastAsia="微软雅黑" w:hAnsi="微软雅黑"/>
        </w:rPr>
        <w:t>AI 可生成深度访谈提纲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引导专家高效输出关键细节</w:t>
      </w:r>
      <w:r w:rsidRPr="00286617">
        <w:rPr>
          <w:rFonts w:ascii="宋体" w:eastAsia="宋体" w:hAnsi="宋体"/>
        </w:rPr>
        <w:t>；</w:t>
      </w:r>
      <w:r w:rsidRPr="005516E3">
        <w:rPr>
          <w:rFonts w:ascii="微软雅黑" w:eastAsia="微软雅黑" w:hAnsi="微软雅黑"/>
        </w:rPr>
        <w:t>同时将专家口语化叙述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实时转化为逻辑清晰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重点突出的案例草稿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减轻90%的写作负担</w:t>
      </w:r>
      <w:r w:rsidRPr="005516E3">
        <w:rPr>
          <w:rFonts w:ascii="宋体" w:eastAsia="宋体" w:hAnsi="宋体"/>
        </w:rPr>
        <w:t>。</w:t>
      </w:r>
    </w:p>
    <w:p w14:paraId="51170940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903512">
        <w:rPr>
          <w:rFonts w:ascii="微软雅黑" w:eastAsia="微软雅黑" w:hAnsi="微软雅黑" w:hint="eastAsia"/>
          <w:b/>
          <w:bCs/>
        </w:rPr>
        <w:t xml:space="preserve">2. </w:t>
      </w:r>
      <w:r w:rsidRPr="005516E3">
        <w:rPr>
          <w:rFonts w:ascii="微软雅黑" w:eastAsia="微软雅黑" w:hAnsi="微软雅黑"/>
          <w:b/>
          <w:bCs/>
        </w:rPr>
        <w:t>智能经验提炼</w:t>
      </w:r>
      <w:r w:rsidRPr="00286617">
        <w:rPr>
          <w:rFonts w:ascii="宋体" w:eastAsia="宋体" w:hAnsi="宋体"/>
        </w:rPr>
        <w:t>：</w:t>
      </w:r>
      <w:r w:rsidRPr="005516E3">
        <w:rPr>
          <w:rFonts w:ascii="微软雅黑" w:eastAsia="微软雅黑" w:hAnsi="微软雅黑"/>
        </w:rPr>
        <w:t>通过定制化提示词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AI 辅助初步识别与归类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五维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经验点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补全思维盲区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激发专家查漏补缺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大幅提升萃取的系统性与深度</w:t>
      </w:r>
      <w:r w:rsidRPr="005516E3">
        <w:rPr>
          <w:rFonts w:ascii="宋体" w:eastAsia="宋体" w:hAnsi="宋体"/>
        </w:rPr>
        <w:t>。</w:t>
      </w:r>
    </w:p>
    <w:p w14:paraId="7BCAAF31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903512">
        <w:rPr>
          <w:rFonts w:ascii="微软雅黑" w:eastAsia="微软雅黑" w:hAnsi="微软雅黑" w:hint="eastAsia"/>
          <w:b/>
          <w:bCs/>
        </w:rPr>
        <w:t xml:space="preserve">3. </w:t>
      </w:r>
      <w:r w:rsidRPr="005516E3">
        <w:rPr>
          <w:rFonts w:ascii="微软雅黑" w:eastAsia="微软雅黑" w:hAnsi="微软雅黑"/>
          <w:b/>
          <w:bCs/>
        </w:rPr>
        <w:t>多模态生成与优化</w:t>
      </w:r>
      <w:r w:rsidRPr="00286617">
        <w:rPr>
          <w:rFonts w:ascii="宋体" w:eastAsia="宋体" w:hAnsi="宋体"/>
        </w:rPr>
        <w:t>：</w:t>
      </w:r>
      <w:r w:rsidRPr="005516E3">
        <w:rPr>
          <w:rFonts w:ascii="微软雅黑" w:eastAsia="微软雅黑" w:hAnsi="微软雅黑"/>
        </w:rPr>
        <w:t>AI 可一键生成案例摘要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引言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插图及信息图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甚至转化为短视频脚本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让案例轻松适配移动化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视觉化传播需求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提升员工学习兴趣与传播效率</w:t>
      </w:r>
      <w:r w:rsidRPr="005516E3">
        <w:rPr>
          <w:rFonts w:ascii="宋体" w:eastAsia="宋体" w:hAnsi="宋体"/>
        </w:rPr>
        <w:t>。</w:t>
      </w:r>
    </w:p>
    <w:p w14:paraId="29AFEDED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  <w:b/>
          <w:bCs/>
          <w:color w:val="984806" w:themeColor="accent6" w:themeShade="80"/>
        </w:rPr>
      </w:pP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>第三</w:t>
      </w:r>
      <w:r w:rsidRPr="00286617">
        <w:rPr>
          <w:rFonts w:ascii="宋体" w:eastAsia="宋体" w:hAnsi="宋体"/>
          <w:b/>
          <w:bCs/>
          <w:color w:val="984806" w:themeColor="accent6" w:themeShade="80"/>
        </w:rPr>
        <w:t>，</w:t>
      </w: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>标准化交付闭环</w:t>
      </w:r>
      <w:r w:rsidRPr="00286617">
        <w:rPr>
          <w:rFonts w:ascii="宋体" w:eastAsia="宋体" w:hAnsi="宋体"/>
          <w:b/>
          <w:bCs/>
          <w:color w:val="984806" w:themeColor="accent6" w:themeShade="80"/>
        </w:rPr>
        <w:t>，</w:t>
      </w: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>带真题来</w:t>
      </w:r>
      <w:r w:rsidRPr="00286617">
        <w:rPr>
          <w:rFonts w:ascii="宋体" w:eastAsia="宋体" w:hAnsi="宋体"/>
          <w:b/>
          <w:bCs/>
          <w:color w:val="984806" w:themeColor="accent6" w:themeShade="80"/>
        </w:rPr>
        <w:t>，</w:t>
      </w:r>
      <w:r w:rsidRPr="005516E3">
        <w:rPr>
          <w:rFonts w:ascii="微软雅黑" w:eastAsia="微软雅黑" w:hAnsi="微软雅黑"/>
          <w:b/>
          <w:bCs/>
          <w:color w:val="984806" w:themeColor="accent6" w:themeShade="80"/>
        </w:rPr>
        <w:t>带成果走</w:t>
      </w:r>
    </w:p>
    <w:p w14:paraId="5D477224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5516E3">
        <w:rPr>
          <w:rFonts w:ascii="微软雅黑" w:eastAsia="微软雅黑" w:hAnsi="微软雅黑"/>
        </w:rPr>
        <w:t>依托20年实战经验与认知心理学理论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课程采用</w:t>
      </w:r>
      <w:r w:rsidRPr="005516E3">
        <w:rPr>
          <w:rFonts w:ascii="宋体" w:eastAsia="宋体" w:hAnsi="宋体"/>
          <w:b/>
          <w:bCs/>
        </w:rPr>
        <w:t>“</w:t>
      </w:r>
      <w:r w:rsidRPr="005516E3">
        <w:rPr>
          <w:rFonts w:ascii="微软雅黑" w:eastAsia="微软雅黑" w:hAnsi="微软雅黑"/>
          <w:b/>
          <w:bCs/>
        </w:rPr>
        <w:t>方法论导入+工具演练+现场实战</w:t>
      </w:r>
      <w:r w:rsidRPr="005516E3">
        <w:rPr>
          <w:rFonts w:ascii="宋体" w:eastAsia="宋体" w:hAnsi="宋体"/>
          <w:b/>
          <w:bCs/>
        </w:rPr>
        <w:t>”</w:t>
      </w:r>
      <w:r w:rsidRPr="005516E3">
        <w:rPr>
          <w:rFonts w:ascii="微软雅黑" w:eastAsia="微软雅黑" w:hAnsi="微软雅黑"/>
        </w:rPr>
        <w:t>的高强度工作坊模式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提供从案例选题到复制推广的全流程标准化方法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确保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学完即能用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产出即成果</w:t>
      </w:r>
      <w:r w:rsidRPr="005516E3">
        <w:rPr>
          <w:rFonts w:ascii="宋体" w:eastAsia="宋体" w:hAnsi="宋体"/>
        </w:rPr>
        <w:t>”</w:t>
      </w:r>
      <w:r w:rsidRPr="00286617">
        <w:rPr>
          <w:rFonts w:ascii="宋体" w:eastAsia="宋体" w:hAnsi="宋体"/>
        </w:rPr>
        <w:t>：</w:t>
      </w:r>
    </w:p>
    <w:p w14:paraId="18F2AF24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903512">
        <w:rPr>
          <w:rFonts w:ascii="微软雅黑" w:eastAsia="微软雅黑" w:hAnsi="微软雅黑" w:hint="eastAsia"/>
          <w:b/>
          <w:bCs/>
        </w:rPr>
        <w:t xml:space="preserve">1. </w:t>
      </w:r>
      <w:r w:rsidRPr="005516E3">
        <w:rPr>
          <w:rFonts w:ascii="微软雅黑" w:eastAsia="微软雅黑" w:hAnsi="微软雅黑"/>
          <w:b/>
          <w:bCs/>
        </w:rPr>
        <w:t>标准化工具包加持</w:t>
      </w:r>
      <w:r w:rsidRPr="00286617">
        <w:rPr>
          <w:rFonts w:ascii="宋体" w:eastAsia="宋体" w:hAnsi="宋体"/>
        </w:rPr>
        <w:t>：</w:t>
      </w:r>
      <w:r w:rsidRPr="005516E3">
        <w:rPr>
          <w:rFonts w:ascii="微软雅黑" w:eastAsia="微软雅黑" w:hAnsi="微软雅黑"/>
        </w:rPr>
        <w:t>配套案例写作模板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经验萃取表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各维度经验表达模式等实操工具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明确案例过程的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场景拆分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细节描写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数据呈现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要点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以及经验启示的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道法术器坑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提炼逻辑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确保成果规范统一</w:t>
      </w:r>
      <w:r w:rsidRPr="005516E3">
        <w:rPr>
          <w:rFonts w:ascii="宋体" w:eastAsia="宋体" w:hAnsi="宋体"/>
        </w:rPr>
        <w:t>。</w:t>
      </w:r>
    </w:p>
    <w:p w14:paraId="3135A64F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903512">
        <w:rPr>
          <w:rFonts w:ascii="微软雅黑" w:eastAsia="微软雅黑" w:hAnsi="微软雅黑" w:hint="eastAsia"/>
          <w:b/>
          <w:bCs/>
        </w:rPr>
        <w:t xml:space="preserve">2. </w:t>
      </w:r>
      <w:r w:rsidRPr="005516E3">
        <w:rPr>
          <w:rFonts w:ascii="微软雅黑" w:eastAsia="微软雅黑" w:hAnsi="微软雅黑"/>
          <w:b/>
          <w:bCs/>
        </w:rPr>
        <w:t>实战化训练模式</w:t>
      </w:r>
      <w:r w:rsidRPr="00286617">
        <w:rPr>
          <w:rFonts w:ascii="宋体" w:eastAsia="宋体" w:hAnsi="宋体"/>
        </w:rPr>
        <w:t>：</w:t>
      </w:r>
      <w:r w:rsidRPr="005516E3">
        <w:rPr>
          <w:rFonts w:ascii="微软雅黑" w:eastAsia="微软雅黑" w:hAnsi="微软雅黑"/>
        </w:rPr>
        <w:t>采用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线上</w:t>
      </w:r>
      <w:r w:rsidRPr="00903512">
        <w:rPr>
          <w:rFonts w:ascii="微软雅黑" w:eastAsia="微软雅黑" w:hAnsi="微软雅黑" w:hint="eastAsia"/>
        </w:rPr>
        <w:t>定选题</w:t>
      </w:r>
      <w:r w:rsidRPr="005516E3">
        <w:rPr>
          <w:rFonts w:ascii="微软雅黑" w:eastAsia="微软雅黑" w:hAnsi="微软雅黑"/>
        </w:rPr>
        <w:t>+线下</w:t>
      </w:r>
      <w:r w:rsidRPr="00903512">
        <w:rPr>
          <w:rFonts w:ascii="微软雅黑" w:eastAsia="微软雅黑" w:hAnsi="微软雅黑" w:hint="eastAsia"/>
        </w:rPr>
        <w:t>写案例+训后做优化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模式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遵循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示范-研讨-实操-点评</w:t>
      </w:r>
      <w:r w:rsidRPr="00903512">
        <w:rPr>
          <w:rFonts w:ascii="微软雅黑" w:eastAsia="微软雅黑" w:hAnsi="微软雅黑" w:hint="eastAsia"/>
        </w:rPr>
        <w:t>-打磨-验收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闭环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学员带着真实案例素材参与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完成从原始素材到</w:t>
      </w:r>
      <w:r w:rsidRPr="00903512">
        <w:rPr>
          <w:rFonts w:ascii="微软雅黑" w:eastAsia="微软雅黑" w:hAnsi="微软雅黑" w:hint="eastAsia"/>
        </w:rPr>
        <w:t>精品</w:t>
      </w:r>
      <w:r w:rsidRPr="005516E3">
        <w:rPr>
          <w:rFonts w:ascii="微软雅黑" w:eastAsia="微软雅黑" w:hAnsi="微软雅黑"/>
        </w:rPr>
        <w:t>案例的</w:t>
      </w:r>
      <w:r w:rsidRPr="00903512">
        <w:rPr>
          <w:rFonts w:ascii="微软雅黑" w:eastAsia="微软雅黑" w:hAnsi="微软雅黑" w:hint="eastAsia"/>
        </w:rPr>
        <w:t>萃取与创作</w:t>
      </w:r>
      <w:r w:rsidRPr="005516E3">
        <w:rPr>
          <w:rFonts w:ascii="宋体" w:eastAsia="宋体" w:hAnsi="宋体"/>
        </w:rPr>
        <w:t>。</w:t>
      </w:r>
    </w:p>
    <w:p w14:paraId="723A014F" w14:textId="77777777" w:rsidR="006924D2" w:rsidRPr="005516E3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903512">
        <w:rPr>
          <w:rFonts w:ascii="微软雅黑" w:eastAsia="微软雅黑" w:hAnsi="微软雅黑" w:hint="eastAsia"/>
          <w:b/>
          <w:bCs/>
        </w:rPr>
        <w:t xml:space="preserve">3. </w:t>
      </w:r>
      <w:r w:rsidRPr="005516E3">
        <w:rPr>
          <w:rFonts w:ascii="微软雅黑" w:eastAsia="微软雅黑" w:hAnsi="微软雅黑"/>
          <w:b/>
          <w:bCs/>
        </w:rPr>
        <w:t>明确成果与推广路径</w:t>
      </w:r>
      <w:r w:rsidRPr="00286617">
        <w:rPr>
          <w:rFonts w:ascii="宋体" w:eastAsia="宋体" w:hAnsi="宋体"/>
        </w:rPr>
        <w:t>：</w:t>
      </w:r>
      <w:r w:rsidRPr="005516E3">
        <w:rPr>
          <w:rFonts w:ascii="微软雅黑" w:eastAsia="微软雅黑" w:hAnsi="微软雅黑"/>
        </w:rPr>
        <w:t>学员现场产出三项核心成果——一套标准化案例萃取流程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一份高质量案例初稿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一系列可复用的AI 提示词模板</w:t>
      </w:r>
      <w:r w:rsidRPr="00286617">
        <w:rPr>
          <w:rFonts w:ascii="宋体" w:eastAsia="宋体" w:hAnsi="宋体"/>
        </w:rPr>
        <w:t>；</w:t>
      </w:r>
      <w:r w:rsidRPr="005516E3">
        <w:rPr>
          <w:rFonts w:ascii="微软雅黑" w:eastAsia="微软雅黑" w:hAnsi="微软雅黑"/>
        </w:rPr>
        <w:t>同时提供</w:t>
      </w:r>
      <w:r w:rsidRPr="005516E3">
        <w:rPr>
          <w:rFonts w:ascii="宋体" w:eastAsia="宋体" w:hAnsi="宋体"/>
        </w:rPr>
        <w:t>“</w:t>
      </w:r>
      <w:r w:rsidRPr="005516E3">
        <w:rPr>
          <w:rFonts w:ascii="微软雅黑" w:eastAsia="微软雅黑" w:hAnsi="微软雅黑"/>
        </w:rPr>
        <w:t>复制定位+推广路径</w:t>
      </w:r>
      <w:r w:rsidRPr="005516E3">
        <w:rPr>
          <w:rFonts w:ascii="宋体" w:eastAsia="宋体" w:hAnsi="宋体"/>
        </w:rPr>
        <w:t>”</w:t>
      </w:r>
      <w:r w:rsidRPr="005516E3">
        <w:rPr>
          <w:rFonts w:ascii="微软雅黑" w:eastAsia="微软雅黑" w:hAnsi="微软雅黑"/>
        </w:rPr>
        <w:t>的实操方法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明确经验适用场景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目标人群与落地步骤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让案例经验真正转化为组织能力</w:t>
      </w:r>
      <w:r w:rsidRPr="005516E3">
        <w:rPr>
          <w:rFonts w:ascii="宋体" w:eastAsia="宋体" w:hAnsi="宋体"/>
        </w:rPr>
        <w:t>。</w:t>
      </w:r>
    </w:p>
    <w:p w14:paraId="36512105" w14:textId="77777777" w:rsidR="006924D2" w:rsidRPr="0090351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5516E3">
        <w:rPr>
          <w:rFonts w:ascii="微软雅黑" w:eastAsia="微软雅黑" w:hAnsi="微软雅黑"/>
        </w:rPr>
        <w:t>选择本课程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企业收获的不仅是一批能直接解决业务问题的鲜活案例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更将锻造一支</w:t>
      </w:r>
      <w:r w:rsidRPr="005516E3">
        <w:rPr>
          <w:rFonts w:ascii="宋体" w:eastAsia="宋体" w:hAnsi="宋体"/>
          <w:b/>
          <w:bCs/>
        </w:rPr>
        <w:t>“</w:t>
      </w:r>
      <w:r w:rsidRPr="005516E3">
        <w:rPr>
          <w:rFonts w:ascii="微软雅黑" w:eastAsia="微软雅黑" w:hAnsi="微软雅黑"/>
          <w:b/>
          <w:bCs/>
        </w:rPr>
        <w:t>懂业务</w:t>
      </w:r>
      <w:r w:rsidRPr="005516E3">
        <w:rPr>
          <w:rFonts w:ascii="宋体" w:eastAsia="宋体" w:hAnsi="宋体"/>
          <w:b/>
          <w:bCs/>
        </w:rPr>
        <w:t>、</w:t>
      </w:r>
      <w:r w:rsidRPr="005516E3">
        <w:rPr>
          <w:rFonts w:ascii="微软雅黑" w:eastAsia="微软雅黑" w:hAnsi="微软雅黑"/>
          <w:b/>
          <w:bCs/>
        </w:rPr>
        <w:t>会萃取</w:t>
      </w:r>
      <w:r w:rsidRPr="005516E3">
        <w:rPr>
          <w:rFonts w:ascii="宋体" w:eastAsia="宋体" w:hAnsi="宋体"/>
          <w:b/>
          <w:bCs/>
        </w:rPr>
        <w:t>、</w:t>
      </w:r>
      <w:r w:rsidRPr="005516E3">
        <w:rPr>
          <w:rFonts w:ascii="微软雅黑" w:eastAsia="微软雅黑" w:hAnsi="微软雅黑"/>
          <w:b/>
          <w:bCs/>
        </w:rPr>
        <w:t>善用AI</w:t>
      </w:r>
      <w:r w:rsidRPr="005516E3">
        <w:rPr>
          <w:rFonts w:ascii="宋体" w:eastAsia="宋体" w:hAnsi="宋体"/>
          <w:b/>
          <w:bCs/>
        </w:rPr>
        <w:t>”</w:t>
      </w:r>
      <w:r w:rsidRPr="005516E3">
        <w:rPr>
          <w:rFonts w:ascii="微软雅黑" w:eastAsia="微软雅黑" w:hAnsi="微软雅黑"/>
        </w:rPr>
        <w:t>的内部知识工程师队伍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构建一个敏捷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自主</w:t>
      </w:r>
      <w:r w:rsidRPr="005516E3">
        <w:rPr>
          <w:rFonts w:ascii="宋体" w:eastAsia="宋体" w:hAnsi="宋体"/>
        </w:rPr>
        <w:t>、</w:t>
      </w:r>
      <w:r w:rsidRPr="005516E3">
        <w:rPr>
          <w:rFonts w:ascii="微软雅黑" w:eastAsia="微软雅黑" w:hAnsi="微软雅黑"/>
        </w:rPr>
        <w:t>可持续的组织智慧进化系统</w:t>
      </w:r>
      <w:r w:rsidRPr="005516E3">
        <w:rPr>
          <w:rFonts w:ascii="宋体" w:eastAsia="宋体" w:hAnsi="宋体"/>
        </w:rPr>
        <w:t>。</w:t>
      </w:r>
      <w:r w:rsidRPr="005516E3">
        <w:rPr>
          <w:rFonts w:ascii="微软雅黑" w:eastAsia="微软雅黑" w:hAnsi="微软雅黑"/>
        </w:rPr>
        <w:t>让隐性经验不再沉睡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让组织智慧加速流动</w:t>
      </w:r>
      <w:r w:rsidRPr="00286617">
        <w:rPr>
          <w:rFonts w:ascii="宋体" w:eastAsia="宋体" w:hAnsi="宋体"/>
        </w:rPr>
        <w:t>，</w:t>
      </w:r>
      <w:r w:rsidRPr="005516E3">
        <w:rPr>
          <w:rFonts w:ascii="微软雅黑" w:eastAsia="微软雅黑" w:hAnsi="微软雅黑"/>
        </w:rPr>
        <w:t>最终在不确定的市场中赢得确定的竞争优势</w:t>
      </w:r>
      <w:r w:rsidRPr="005516E3">
        <w:rPr>
          <w:rFonts w:ascii="宋体" w:eastAsia="宋体" w:hAnsi="宋体"/>
        </w:rPr>
        <w:t>。</w:t>
      </w:r>
    </w:p>
    <w:p w14:paraId="616C9741" w14:textId="77777777" w:rsidR="006924D2" w:rsidRPr="00903512" w:rsidRDefault="006924D2" w:rsidP="006924D2">
      <w:pPr>
        <w:spacing w:line="400" w:lineRule="exact"/>
        <w:rPr>
          <w:rFonts w:ascii="微软雅黑" w:eastAsia="微软雅黑" w:hAnsi="微软雅黑" w:hint="eastAsia"/>
          <w:kern w:val="0"/>
          <w:szCs w:val="21"/>
        </w:rPr>
      </w:pPr>
    </w:p>
    <w:p w14:paraId="1DF37BAC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</w:pPr>
      <w:r w:rsidRPr="009B7EB7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【课程收益】</w:t>
      </w:r>
    </w:p>
    <w:p w14:paraId="20DC2DE8" w14:textId="77777777" w:rsidR="006924D2" w:rsidRPr="009B7EB7" w:rsidRDefault="006924D2" w:rsidP="006924D2">
      <w:pPr>
        <w:tabs>
          <w:tab w:val="num" w:pos="720"/>
        </w:tabs>
        <w:spacing w:line="400" w:lineRule="exact"/>
        <w:ind w:firstLineChars="200" w:firstLine="420"/>
        <w:rPr>
          <w:rFonts w:ascii="微软雅黑" w:eastAsia="微软雅黑" w:hAnsi="微软雅黑" w:cs="微软雅黑 Light" w:hint="eastAsia"/>
          <w:color w:val="000000" w:themeColor="text1"/>
          <w:szCs w:val="24"/>
        </w:rPr>
      </w:pPr>
      <w:r w:rsidRPr="009B7EB7">
        <w:rPr>
          <w:rFonts w:ascii="微软雅黑" w:eastAsia="微软雅黑" w:hAnsi="微软雅黑" w:cs="微软雅黑 Light" w:hint="eastAsia"/>
          <w:color w:val="000000" w:themeColor="text1"/>
          <w:szCs w:val="24"/>
        </w:rPr>
        <w:t>企业中无论是肩负人才培养的负责人</w:t>
      </w:r>
      <w:r w:rsidRPr="00286617">
        <w:rPr>
          <w:rFonts w:ascii="宋体" w:eastAsia="宋体" w:hAnsi="宋体" w:cs="微软雅黑 Light" w:hint="eastAsia"/>
          <w:color w:val="000000" w:themeColor="text1"/>
          <w:szCs w:val="24"/>
        </w:rPr>
        <w:t>，</w:t>
      </w:r>
      <w:r w:rsidRPr="009B7EB7">
        <w:rPr>
          <w:rFonts w:ascii="微软雅黑" w:eastAsia="微软雅黑" w:hAnsi="微软雅黑" w:cs="微软雅黑 Light" w:hint="eastAsia"/>
          <w:color w:val="000000" w:themeColor="text1"/>
          <w:szCs w:val="24"/>
        </w:rPr>
        <w:t>还是拥有丰富经验的专家</w:t>
      </w:r>
      <w:r w:rsidRPr="00286617">
        <w:rPr>
          <w:rFonts w:ascii="宋体" w:eastAsia="宋体" w:hAnsi="宋体" w:cs="微软雅黑 Light" w:hint="eastAsia"/>
          <w:color w:val="000000" w:themeColor="text1"/>
          <w:szCs w:val="24"/>
        </w:rPr>
        <w:t>，</w:t>
      </w:r>
      <w:r w:rsidRPr="009B7EB7">
        <w:rPr>
          <w:rFonts w:ascii="微软雅黑" w:eastAsia="微软雅黑" w:hAnsi="微软雅黑" w:cs="微软雅黑 Light" w:hint="eastAsia"/>
          <w:color w:val="000000" w:themeColor="text1"/>
          <w:szCs w:val="24"/>
        </w:rPr>
        <w:t>亦或是将来想成为专家的小白</w:t>
      </w:r>
      <w:r w:rsidRPr="00286617">
        <w:rPr>
          <w:rFonts w:ascii="宋体" w:eastAsia="宋体" w:hAnsi="宋体" w:cs="微软雅黑 Light" w:hint="eastAsia"/>
          <w:color w:val="000000" w:themeColor="text1"/>
          <w:szCs w:val="24"/>
        </w:rPr>
        <w:t>，</w:t>
      </w:r>
      <w:r w:rsidRPr="009B7EB7">
        <w:rPr>
          <w:rFonts w:ascii="微软雅黑" w:eastAsia="微软雅黑" w:hAnsi="微软雅黑" w:cs="微软雅黑 Light" w:hint="eastAsia"/>
          <w:color w:val="000000" w:themeColor="text1"/>
          <w:szCs w:val="24"/>
        </w:rPr>
        <w:t>都可以通过培训</w:t>
      </w:r>
      <w:r w:rsidRPr="00286617">
        <w:rPr>
          <w:rFonts w:ascii="宋体" w:eastAsia="宋体" w:hAnsi="宋体" w:cs="微软雅黑 Light" w:hint="eastAsia"/>
          <w:color w:val="000000" w:themeColor="text1"/>
          <w:szCs w:val="24"/>
        </w:rPr>
        <w:t>：</w:t>
      </w:r>
    </w:p>
    <w:p w14:paraId="39D9EE81" w14:textId="77777777" w:rsidR="006924D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cs="微软雅黑 Light" w:hint="eastAsia"/>
          <w:color w:val="000000" w:themeColor="text1"/>
          <w:szCs w:val="24"/>
        </w:rPr>
      </w:pPr>
      <w:r>
        <w:rPr>
          <w:rFonts w:ascii="微软雅黑" w:eastAsia="微软雅黑" w:hAnsi="微软雅黑" w:cs="微软雅黑 Light" w:hint="eastAsia"/>
          <w:color w:val="000000" w:themeColor="text1"/>
          <w:szCs w:val="24"/>
        </w:rPr>
        <w:t>1. 描述案例萃取价值、案例选题原则、主题定位技巧、案例基本结构；</w:t>
      </w:r>
    </w:p>
    <w:p w14:paraId="789FA0CE" w14:textId="77777777" w:rsidR="006924D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cs="微软雅黑 Light" w:hint="eastAsia"/>
          <w:color w:val="000000" w:themeColor="text1"/>
          <w:szCs w:val="24"/>
        </w:rPr>
      </w:pPr>
      <w:r>
        <w:rPr>
          <w:rFonts w:ascii="微软雅黑" w:eastAsia="微软雅黑" w:hAnsi="微软雅黑" w:cs="微软雅黑 Light" w:hint="eastAsia"/>
          <w:color w:val="000000" w:themeColor="text1"/>
          <w:szCs w:val="24"/>
        </w:rPr>
        <w:t>2. 借助故事曲线梳理和还原案例事件，分阶段撰写案例过程；</w:t>
      </w:r>
    </w:p>
    <w:p w14:paraId="1EE8E5CA" w14:textId="77777777" w:rsidR="006924D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cs="微软雅黑 Light" w:hint="eastAsia"/>
          <w:color w:val="000000" w:themeColor="text1"/>
          <w:szCs w:val="24"/>
        </w:rPr>
      </w:pPr>
      <w:r>
        <w:rPr>
          <w:rFonts w:ascii="微软雅黑" w:eastAsia="微软雅黑" w:hAnsi="微软雅黑" w:cs="微软雅黑 Light" w:hint="eastAsia"/>
          <w:color w:val="000000" w:themeColor="text1"/>
          <w:szCs w:val="24"/>
        </w:rPr>
        <w:t>3. 运用“道法术器坑”层次化萃取技术，立体分层挖掘案例可复制推广的经验启示；</w:t>
      </w:r>
    </w:p>
    <w:p w14:paraId="67C44009" w14:textId="77777777" w:rsidR="006924D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cs="微软雅黑 Light" w:hint="eastAsia"/>
          <w:color w:val="000000" w:themeColor="text1"/>
          <w:szCs w:val="24"/>
        </w:rPr>
      </w:pPr>
      <w:r>
        <w:rPr>
          <w:rFonts w:ascii="微软雅黑" w:eastAsia="微软雅黑" w:hAnsi="微软雅黑" w:cs="微软雅黑 Light" w:hint="eastAsia"/>
          <w:color w:val="000000" w:themeColor="text1"/>
          <w:szCs w:val="24"/>
        </w:rPr>
        <w:t>4. 将案例经验启示编制口诀，实现经验口诀化；</w:t>
      </w:r>
    </w:p>
    <w:p w14:paraId="6ED98850" w14:textId="77777777" w:rsidR="006924D2" w:rsidRPr="00770306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cs="微软雅黑 Light" w:hint="eastAsia"/>
          <w:color w:val="000000" w:themeColor="text1"/>
          <w:szCs w:val="24"/>
        </w:rPr>
      </w:pPr>
      <w:r>
        <w:rPr>
          <w:rFonts w:ascii="微软雅黑" w:eastAsia="微软雅黑" w:hAnsi="微软雅黑" w:cs="微软雅黑 Light" w:hint="eastAsia"/>
          <w:color w:val="000000" w:themeColor="text1"/>
          <w:szCs w:val="24"/>
        </w:rPr>
        <w:t>5. 将案例经验启示建构模型，实现经验模型化。</w:t>
      </w:r>
    </w:p>
    <w:p w14:paraId="2A4F463F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hint="eastAsia"/>
          <w:kern w:val="0"/>
          <w:szCs w:val="21"/>
        </w:rPr>
      </w:pPr>
    </w:p>
    <w:p w14:paraId="3E46A8FE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</w:pPr>
      <w:r w:rsidRPr="009B7EB7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lastRenderedPageBreak/>
        <w:t>【课程对象】</w:t>
      </w:r>
    </w:p>
    <w:p w14:paraId="37CDE467" w14:textId="77777777" w:rsidR="006924D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>
        <w:rPr>
          <w:rFonts w:ascii="微软雅黑" w:eastAsia="微软雅黑" w:hAnsi="微软雅黑" w:hint="eastAsia"/>
          <w:kern w:val="0"/>
          <w:szCs w:val="21"/>
        </w:rPr>
        <w:t>1. 企业内部培训师、案例开发人员</w:t>
      </w:r>
    </w:p>
    <w:p w14:paraId="70C00BDF" w14:textId="77777777" w:rsidR="006924D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>
        <w:rPr>
          <w:rFonts w:ascii="微软雅黑" w:eastAsia="微软雅黑" w:hAnsi="微软雅黑" w:hint="eastAsia"/>
          <w:kern w:val="0"/>
          <w:szCs w:val="21"/>
        </w:rPr>
        <w:t>2. 企业管理人员、岗位专家、业务骨干</w:t>
      </w:r>
    </w:p>
    <w:p w14:paraId="12945CA8" w14:textId="77777777" w:rsidR="006924D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/>
          <w:kern w:val="0"/>
          <w:szCs w:val="21"/>
        </w:rPr>
      </w:pPr>
      <w:r>
        <w:rPr>
          <w:rFonts w:ascii="微软雅黑" w:eastAsia="微软雅黑" w:hAnsi="微软雅黑" w:hint="eastAsia"/>
          <w:kern w:val="0"/>
          <w:szCs w:val="21"/>
        </w:rPr>
        <w:t>3. 培训主管、培训经理、培训总监</w:t>
      </w:r>
    </w:p>
    <w:p w14:paraId="60B34935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hint="eastAsia"/>
          <w:kern w:val="0"/>
          <w:szCs w:val="21"/>
        </w:rPr>
      </w:pPr>
    </w:p>
    <w:p w14:paraId="590C6E96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hint="eastAsia"/>
          <w:kern w:val="0"/>
          <w:szCs w:val="21"/>
        </w:rPr>
      </w:pPr>
      <w:r w:rsidRPr="009B7EB7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【培训时间】</w:t>
      </w:r>
      <w:r w:rsidRPr="009B7EB7">
        <w:rPr>
          <w:rFonts w:ascii="微软雅黑" w:eastAsia="微软雅黑" w:hAnsi="微软雅黑" w:hint="eastAsia"/>
          <w:kern w:val="0"/>
          <w:szCs w:val="21"/>
        </w:rPr>
        <w:t>3天2晚</w:t>
      </w:r>
    </w:p>
    <w:p w14:paraId="4CFB65C1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hint="eastAsia"/>
          <w:kern w:val="0"/>
          <w:szCs w:val="21"/>
        </w:rPr>
      </w:pPr>
    </w:p>
    <w:p w14:paraId="637B8137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cs="Times New Roman" w:hint="eastAsia"/>
          <w:szCs w:val="21"/>
        </w:rPr>
      </w:pPr>
      <w:r w:rsidRPr="009B7EB7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【培训要求】</w:t>
      </w:r>
    </w:p>
    <w:p w14:paraId="14190E99" w14:textId="77777777" w:rsidR="006924D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1. 请提前确定好案例开发的业务方向和主题范围；</w:t>
      </w:r>
    </w:p>
    <w:p w14:paraId="2051C17A" w14:textId="77777777" w:rsidR="006924D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2. 搜集项目资料，与案例选题相关的资料包括但不限于文字内容、图片、数据报表、邮件、总结报告等；</w:t>
      </w:r>
    </w:p>
    <w:p w14:paraId="7B781A24" w14:textId="77777777" w:rsidR="006924D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3. 学员就案例选题方向有丰富的业务经验，有过相关的成功项目经验，或持续优秀的业绩记录；</w:t>
      </w:r>
    </w:p>
    <w:p w14:paraId="498FD974" w14:textId="77777777" w:rsidR="006924D2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4. 学员具有抽象与具象思维能力俱佳，有一定的语言表达或写作能力；</w:t>
      </w:r>
    </w:p>
    <w:p w14:paraId="2E961314" w14:textId="77777777" w:rsidR="006924D2" w:rsidRPr="00770306" w:rsidRDefault="006924D2" w:rsidP="006924D2">
      <w:pPr>
        <w:spacing w:line="40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5. 每人1台笔记本电脑，能够使用Word以便完成文字案例的编写。</w:t>
      </w:r>
    </w:p>
    <w:p w14:paraId="4E66BB3C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hint="eastAsia"/>
          <w:kern w:val="0"/>
          <w:szCs w:val="21"/>
        </w:rPr>
      </w:pPr>
    </w:p>
    <w:p w14:paraId="5629C5E3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hint="eastAsia"/>
          <w:kern w:val="0"/>
          <w:szCs w:val="21"/>
        </w:rPr>
      </w:pPr>
      <w:r w:rsidRPr="009B7EB7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【主题数与人数】</w:t>
      </w:r>
      <w:r w:rsidRPr="009B7EB7">
        <w:rPr>
          <w:rFonts w:ascii="微软雅黑" w:eastAsia="微软雅黑" w:hAnsi="微软雅黑" w:hint="eastAsia"/>
          <w:kern w:val="0"/>
          <w:szCs w:val="21"/>
        </w:rPr>
        <w:t>20个案例主题以内</w:t>
      </w:r>
    </w:p>
    <w:p w14:paraId="1B996E2F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hint="eastAsia"/>
          <w:kern w:val="0"/>
          <w:szCs w:val="21"/>
        </w:rPr>
      </w:pPr>
    </w:p>
    <w:p w14:paraId="6824B6F2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hint="eastAsia"/>
          <w:b/>
          <w:color w:val="C00000"/>
        </w:rPr>
      </w:pPr>
      <w:r w:rsidRPr="009B7EB7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【课程特点】</w:t>
      </w:r>
    </w:p>
    <w:p w14:paraId="638B52C1" w14:textId="77777777" w:rsidR="006924D2" w:rsidRPr="00770306" w:rsidRDefault="006924D2" w:rsidP="006924D2">
      <w:pPr>
        <w:spacing w:line="400" w:lineRule="exact"/>
        <w:ind w:leftChars="200" w:left="420"/>
        <w:rPr>
          <w:rFonts w:ascii="微软雅黑" w:eastAsia="微软雅黑" w:hAnsi="微软雅黑" w:hint="eastAsia"/>
          <w:szCs w:val="21"/>
        </w:rPr>
      </w:pPr>
      <w:r w:rsidRPr="00770306">
        <w:rPr>
          <w:rFonts w:ascii="微软雅黑" w:eastAsia="微软雅黑" w:hAnsi="微软雅黑" w:hint="eastAsia"/>
          <w:b/>
          <w:bCs/>
          <w:szCs w:val="21"/>
        </w:rPr>
        <w:t>流程化</w:t>
      </w:r>
      <w:r w:rsidRPr="00770306">
        <w:rPr>
          <w:rFonts w:ascii="宋体" w:eastAsia="宋体" w:hAnsi="宋体" w:hint="eastAsia"/>
          <w:szCs w:val="21"/>
        </w:rPr>
        <w:t>：</w:t>
      </w:r>
      <w:r w:rsidRPr="00770306">
        <w:rPr>
          <w:rFonts w:ascii="微软雅黑" w:eastAsia="微软雅黑" w:hAnsi="微软雅黑" w:hint="eastAsia"/>
          <w:szCs w:val="21"/>
        </w:rPr>
        <w:t>每个模块都由聚焦问题</w:t>
      </w:r>
      <w:r w:rsidRPr="00770306">
        <w:rPr>
          <w:rFonts w:ascii="宋体" w:eastAsia="宋体" w:hAnsi="宋体" w:hint="eastAsia"/>
          <w:szCs w:val="21"/>
        </w:rPr>
        <w:t>、</w:t>
      </w:r>
      <w:r w:rsidRPr="00770306">
        <w:rPr>
          <w:rFonts w:ascii="微软雅黑" w:eastAsia="微软雅黑" w:hAnsi="微软雅黑" w:hint="eastAsia"/>
          <w:szCs w:val="21"/>
        </w:rPr>
        <w:t>激活旧知</w:t>
      </w:r>
      <w:r w:rsidRPr="00770306">
        <w:rPr>
          <w:rFonts w:ascii="宋体" w:eastAsia="宋体" w:hAnsi="宋体" w:hint="eastAsia"/>
          <w:szCs w:val="21"/>
        </w:rPr>
        <w:t>、</w:t>
      </w:r>
      <w:r w:rsidRPr="00770306">
        <w:rPr>
          <w:rFonts w:ascii="微软雅黑" w:eastAsia="微软雅黑" w:hAnsi="微软雅黑" w:hint="eastAsia"/>
          <w:szCs w:val="21"/>
        </w:rPr>
        <w:t>论证新知</w:t>
      </w:r>
      <w:r w:rsidRPr="00770306">
        <w:rPr>
          <w:rFonts w:ascii="宋体" w:eastAsia="宋体" w:hAnsi="宋体" w:hint="eastAsia"/>
          <w:szCs w:val="21"/>
        </w:rPr>
        <w:t>、</w:t>
      </w:r>
      <w:r w:rsidRPr="00770306">
        <w:rPr>
          <w:rFonts w:ascii="微软雅黑" w:eastAsia="微软雅黑" w:hAnsi="微软雅黑" w:hint="eastAsia"/>
          <w:szCs w:val="21"/>
        </w:rPr>
        <w:t>应用练习四大流程组成</w:t>
      </w:r>
      <w:r w:rsidRPr="00770306">
        <w:rPr>
          <w:rFonts w:ascii="宋体" w:eastAsia="宋体" w:hAnsi="宋体" w:hint="eastAsia"/>
          <w:szCs w:val="21"/>
        </w:rPr>
        <w:t>，</w:t>
      </w:r>
      <w:r w:rsidRPr="00770306">
        <w:rPr>
          <w:rFonts w:ascii="微软雅黑" w:eastAsia="微软雅黑" w:hAnsi="微软雅黑" w:hint="eastAsia"/>
          <w:szCs w:val="21"/>
        </w:rPr>
        <w:t>确保学员学习节奏与互动性</w:t>
      </w:r>
      <w:r w:rsidRPr="00770306">
        <w:rPr>
          <w:rFonts w:ascii="宋体" w:eastAsia="宋体" w:hAnsi="宋体" w:hint="eastAsia"/>
          <w:szCs w:val="21"/>
        </w:rPr>
        <w:t>、</w:t>
      </w:r>
      <w:r w:rsidRPr="00770306">
        <w:rPr>
          <w:rFonts w:ascii="微软雅黑" w:eastAsia="微软雅黑" w:hAnsi="微软雅黑" w:hint="eastAsia"/>
          <w:szCs w:val="21"/>
        </w:rPr>
        <w:t>参与度等课堂体验</w:t>
      </w:r>
      <w:r w:rsidRPr="00770306">
        <w:rPr>
          <w:rFonts w:ascii="宋体" w:eastAsia="宋体" w:hAnsi="宋体" w:hint="eastAsia"/>
          <w:szCs w:val="21"/>
        </w:rPr>
        <w:t>。</w:t>
      </w:r>
    </w:p>
    <w:p w14:paraId="72F2A514" w14:textId="77777777" w:rsidR="006924D2" w:rsidRPr="00770306" w:rsidRDefault="006924D2" w:rsidP="006924D2">
      <w:pPr>
        <w:spacing w:line="400" w:lineRule="exact"/>
        <w:ind w:leftChars="200" w:left="420"/>
        <w:rPr>
          <w:rFonts w:ascii="微软雅黑" w:eastAsia="微软雅黑" w:hAnsi="微软雅黑" w:hint="eastAsia"/>
          <w:szCs w:val="21"/>
        </w:rPr>
      </w:pPr>
      <w:r w:rsidRPr="00770306">
        <w:rPr>
          <w:rFonts w:ascii="微软雅黑" w:eastAsia="微软雅黑" w:hAnsi="微软雅黑" w:hint="eastAsia"/>
          <w:b/>
          <w:bCs/>
          <w:szCs w:val="21"/>
        </w:rPr>
        <w:t>情境化</w:t>
      </w:r>
      <w:r w:rsidRPr="00770306">
        <w:rPr>
          <w:rFonts w:ascii="宋体" w:eastAsia="宋体" w:hAnsi="宋体" w:hint="eastAsia"/>
          <w:szCs w:val="21"/>
        </w:rPr>
        <w:t>：</w:t>
      </w:r>
      <w:r w:rsidRPr="00770306">
        <w:rPr>
          <w:rFonts w:ascii="微软雅黑" w:eastAsia="微软雅黑" w:hAnsi="微软雅黑" w:hint="eastAsia"/>
          <w:szCs w:val="21"/>
        </w:rPr>
        <w:t>利用视频案例呈现问题和新知</w:t>
      </w:r>
      <w:r w:rsidRPr="00770306">
        <w:rPr>
          <w:rFonts w:ascii="宋体" w:eastAsia="宋体" w:hAnsi="宋体" w:hint="eastAsia"/>
          <w:szCs w:val="21"/>
        </w:rPr>
        <w:t>，</w:t>
      </w:r>
      <w:r w:rsidRPr="00770306">
        <w:rPr>
          <w:rFonts w:ascii="微软雅黑" w:eastAsia="微软雅黑" w:hAnsi="微软雅黑" w:hint="eastAsia"/>
          <w:szCs w:val="21"/>
        </w:rPr>
        <w:t>以情境促进学员互动讨论</w:t>
      </w:r>
      <w:r w:rsidRPr="00770306">
        <w:rPr>
          <w:rFonts w:ascii="宋体" w:eastAsia="宋体" w:hAnsi="宋体" w:hint="eastAsia"/>
          <w:szCs w:val="21"/>
        </w:rPr>
        <w:t>，</w:t>
      </w:r>
      <w:r w:rsidRPr="00770306">
        <w:rPr>
          <w:rFonts w:ascii="微软雅黑" w:eastAsia="微软雅黑" w:hAnsi="微软雅黑" w:hint="eastAsia"/>
          <w:szCs w:val="21"/>
        </w:rPr>
        <w:t>使学员在良好的学习氛围中提升与进步</w:t>
      </w:r>
      <w:r w:rsidRPr="00770306">
        <w:rPr>
          <w:rFonts w:ascii="宋体" w:eastAsia="宋体" w:hAnsi="宋体" w:hint="eastAsia"/>
          <w:szCs w:val="21"/>
        </w:rPr>
        <w:t>。</w:t>
      </w:r>
    </w:p>
    <w:p w14:paraId="61B3F0D7" w14:textId="77777777" w:rsidR="006924D2" w:rsidRPr="00770306" w:rsidRDefault="006924D2" w:rsidP="006924D2">
      <w:pPr>
        <w:spacing w:line="400" w:lineRule="exact"/>
        <w:ind w:leftChars="200" w:left="420"/>
        <w:rPr>
          <w:rFonts w:ascii="微软雅黑" w:eastAsia="微软雅黑" w:hAnsi="微软雅黑" w:hint="eastAsia"/>
          <w:szCs w:val="21"/>
        </w:rPr>
      </w:pPr>
      <w:r w:rsidRPr="00770306">
        <w:rPr>
          <w:rFonts w:ascii="微软雅黑" w:eastAsia="微软雅黑" w:hAnsi="微软雅黑" w:hint="eastAsia"/>
          <w:b/>
          <w:bCs/>
          <w:szCs w:val="21"/>
        </w:rPr>
        <w:t>案例化</w:t>
      </w:r>
      <w:r w:rsidRPr="00770306">
        <w:rPr>
          <w:rFonts w:ascii="宋体" w:eastAsia="宋体" w:hAnsi="宋体" w:hint="eastAsia"/>
          <w:szCs w:val="21"/>
        </w:rPr>
        <w:t>：</w:t>
      </w:r>
      <w:r w:rsidRPr="00770306">
        <w:rPr>
          <w:rFonts w:ascii="微软雅黑" w:eastAsia="微软雅黑" w:hAnsi="微软雅黑" w:hint="eastAsia"/>
          <w:szCs w:val="21"/>
        </w:rPr>
        <w:t>所有理论</w:t>
      </w:r>
      <w:r w:rsidRPr="00770306">
        <w:rPr>
          <w:rFonts w:ascii="宋体" w:eastAsia="宋体" w:hAnsi="宋体" w:hint="eastAsia"/>
          <w:szCs w:val="21"/>
        </w:rPr>
        <w:t>、</w:t>
      </w:r>
      <w:r w:rsidRPr="00770306">
        <w:rPr>
          <w:rFonts w:ascii="微软雅黑" w:eastAsia="微软雅黑" w:hAnsi="微软雅黑" w:hint="eastAsia"/>
          <w:szCs w:val="21"/>
        </w:rPr>
        <w:t>方法的讲解均配有参考案例</w:t>
      </w:r>
      <w:r w:rsidRPr="00770306">
        <w:rPr>
          <w:rFonts w:ascii="宋体" w:eastAsia="宋体" w:hAnsi="宋体" w:hint="eastAsia"/>
          <w:szCs w:val="21"/>
        </w:rPr>
        <w:t>，</w:t>
      </w:r>
      <w:r w:rsidRPr="00770306">
        <w:rPr>
          <w:rFonts w:ascii="微软雅黑" w:eastAsia="微软雅黑" w:hAnsi="微软雅黑" w:hint="eastAsia"/>
          <w:szCs w:val="21"/>
        </w:rPr>
        <w:t>便于学员学习和理解</w:t>
      </w:r>
      <w:r w:rsidRPr="00770306">
        <w:rPr>
          <w:rFonts w:ascii="宋体" w:eastAsia="宋体" w:hAnsi="宋体" w:hint="eastAsia"/>
          <w:szCs w:val="21"/>
        </w:rPr>
        <w:t>，</w:t>
      </w:r>
      <w:r w:rsidRPr="00770306">
        <w:rPr>
          <w:rFonts w:ascii="微软雅黑" w:eastAsia="微软雅黑" w:hAnsi="微软雅黑" w:hint="eastAsia"/>
          <w:szCs w:val="21"/>
        </w:rPr>
        <w:t>杜绝用理论解释理论的满堂灌现象</w:t>
      </w:r>
      <w:r w:rsidRPr="00770306">
        <w:rPr>
          <w:rFonts w:ascii="宋体" w:eastAsia="宋体" w:hAnsi="宋体" w:hint="eastAsia"/>
          <w:szCs w:val="21"/>
        </w:rPr>
        <w:t>。</w:t>
      </w:r>
    </w:p>
    <w:p w14:paraId="4F2B5C9E" w14:textId="77777777" w:rsidR="006924D2" w:rsidRPr="00770306" w:rsidRDefault="006924D2" w:rsidP="006924D2">
      <w:pPr>
        <w:spacing w:line="400" w:lineRule="exact"/>
        <w:ind w:leftChars="200" w:left="420"/>
        <w:rPr>
          <w:rFonts w:ascii="微软雅黑" w:eastAsia="微软雅黑" w:hAnsi="微软雅黑" w:hint="eastAsia"/>
          <w:szCs w:val="21"/>
        </w:rPr>
      </w:pPr>
      <w:r w:rsidRPr="00770306">
        <w:rPr>
          <w:rFonts w:ascii="微软雅黑" w:eastAsia="微软雅黑" w:hAnsi="微软雅黑" w:hint="eastAsia"/>
          <w:b/>
          <w:bCs/>
          <w:szCs w:val="21"/>
        </w:rPr>
        <w:t>实战化</w:t>
      </w:r>
      <w:r w:rsidRPr="00770306">
        <w:rPr>
          <w:rFonts w:ascii="宋体" w:eastAsia="宋体" w:hAnsi="宋体" w:hint="eastAsia"/>
          <w:szCs w:val="21"/>
        </w:rPr>
        <w:t>：</w:t>
      </w:r>
      <w:r w:rsidRPr="00770306">
        <w:rPr>
          <w:rFonts w:ascii="微软雅黑" w:eastAsia="微软雅黑" w:hAnsi="微软雅黑" w:hint="eastAsia"/>
          <w:szCs w:val="21"/>
        </w:rPr>
        <w:t>每项技能的学习都需完成课堂练习</w:t>
      </w:r>
      <w:r w:rsidRPr="00770306">
        <w:rPr>
          <w:rFonts w:ascii="宋体" w:eastAsia="宋体" w:hAnsi="宋体" w:hint="eastAsia"/>
          <w:szCs w:val="21"/>
        </w:rPr>
        <w:t>，</w:t>
      </w:r>
      <w:r w:rsidRPr="00770306">
        <w:rPr>
          <w:rFonts w:ascii="微软雅黑" w:eastAsia="微软雅黑" w:hAnsi="微软雅黑" w:hint="eastAsia"/>
          <w:szCs w:val="21"/>
        </w:rPr>
        <w:t>在练习中充分运用所学技能</w:t>
      </w:r>
      <w:r w:rsidRPr="00770306">
        <w:rPr>
          <w:rFonts w:ascii="宋体" w:eastAsia="宋体" w:hAnsi="宋体" w:hint="eastAsia"/>
          <w:szCs w:val="21"/>
        </w:rPr>
        <w:t>，</w:t>
      </w:r>
      <w:r w:rsidRPr="00770306">
        <w:rPr>
          <w:rFonts w:ascii="微软雅黑" w:eastAsia="微软雅黑" w:hAnsi="微软雅黑" w:hint="eastAsia"/>
          <w:szCs w:val="21"/>
        </w:rPr>
        <w:t>其中</w:t>
      </w:r>
      <w:r w:rsidRPr="00770306">
        <w:rPr>
          <w:rFonts w:ascii="宋体" w:eastAsia="宋体" w:hAnsi="宋体" w:hint="eastAsia"/>
          <w:szCs w:val="21"/>
        </w:rPr>
        <w:t>“</w:t>
      </w:r>
      <w:r w:rsidRPr="00770306">
        <w:rPr>
          <w:rFonts w:ascii="微软雅黑" w:eastAsia="微软雅黑" w:hAnsi="微软雅黑" w:hint="eastAsia"/>
          <w:szCs w:val="21"/>
        </w:rPr>
        <w:t>老师讲授</w:t>
      </w:r>
      <w:r w:rsidRPr="00770306">
        <w:rPr>
          <w:rFonts w:ascii="宋体" w:eastAsia="宋体" w:hAnsi="宋体" w:hint="eastAsia"/>
          <w:szCs w:val="21"/>
        </w:rPr>
        <w:t>”、“</w:t>
      </w:r>
      <w:r w:rsidRPr="00770306">
        <w:rPr>
          <w:rFonts w:ascii="微软雅黑" w:eastAsia="微软雅黑" w:hAnsi="微软雅黑" w:hint="eastAsia"/>
          <w:szCs w:val="21"/>
        </w:rPr>
        <w:t>学员研讨</w:t>
      </w:r>
      <w:r w:rsidRPr="00770306">
        <w:rPr>
          <w:rFonts w:ascii="宋体" w:eastAsia="宋体" w:hAnsi="宋体" w:hint="eastAsia"/>
          <w:szCs w:val="21"/>
        </w:rPr>
        <w:t>”</w:t>
      </w:r>
      <w:r w:rsidRPr="00770306">
        <w:rPr>
          <w:rFonts w:ascii="微软雅黑" w:eastAsia="微软雅黑" w:hAnsi="微软雅黑" w:hint="eastAsia"/>
          <w:szCs w:val="21"/>
        </w:rPr>
        <w:t>与</w:t>
      </w:r>
      <w:r w:rsidRPr="00770306">
        <w:rPr>
          <w:rFonts w:ascii="宋体" w:eastAsia="宋体" w:hAnsi="宋体" w:hint="eastAsia"/>
          <w:szCs w:val="21"/>
        </w:rPr>
        <w:t>“</w:t>
      </w:r>
      <w:r w:rsidRPr="00770306">
        <w:rPr>
          <w:rFonts w:ascii="微软雅黑" w:eastAsia="微软雅黑" w:hAnsi="微软雅黑" w:hint="eastAsia"/>
          <w:szCs w:val="21"/>
        </w:rPr>
        <w:t>练习实操</w:t>
      </w:r>
      <w:r w:rsidRPr="00770306">
        <w:rPr>
          <w:rFonts w:ascii="宋体" w:eastAsia="宋体" w:hAnsi="宋体" w:hint="eastAsia"/>
          <w:szCs w:val="21"/>
        </w:rPr>
        <w:t>”</w:t>
      </w:r>
      <w:r w:rsidRPr="00770306">
        <w:rPr>
          <w:rFonts w:ascii="微软雅黑" w:eastAsia="微软雅黑" w:hAnsi="微软雅黑" w:hint="eastAsia"/>
          <w:szCs w:val="21"/>
        </w:rPr>
        <w:t>的比例约为1</w:t>
      </w:r>
      <w:r w:rsidRPr="00770306">
        <w:rPr>
          <w:rFonts w:ascii="宋体" w:eastAsia="宋体" w:hAnsi="宋体" w:hint="eastAsia"/>
          <w:szCs w:val="21"/>
        </w:rPr>
        <w:t>：</w:t>
      </w:r>
      <w:r w:rsidRPr="00770306">
        <w:rPr>
          <w:rFonts w:ascii="微软雅黑" w:eastAsia="微软雅黑" w:hAnsi="微软雅黑" w:hint="eastAsia"/>
          <w:szCs w:val="21"/>
        </w:rPr>
        <w:t>1</w:t>
      </w:r>
      <w:r w:rsidRPr="00770306">
        <w:rPr>
          <w:rFonts w:ascii="宋体" w:eastAsia="宋体" w:hAnsi="宋体" w:hint="eastAsia"/>
          <w:szCs w:val="21"/>
        </w:rPr>
        <w:t>：</w:t>
      </w:r>
      <w:r w:rsidRPr="00770306">
        <w:rPr>
          <w:rFonts w:ascii="微软雅黑" w:eastAsia="微软雅黑" w:hAnsi="微软雅黑" w:hint="eastAsia"/>
          <w:szCs w:val="21"/>
        </w:rPr>
        <w:t>1</w:t>
      </w:r>
      <w:r w:rsidRPr="00770306">
        <w:rPr>
          <w:rFonts w:ascii="宋体" w:eastAsia="宋体" w:hAnsi="宋体" w:hint="eastAsia"/>
          <w:szCs w:val="21"/>
        </w:rPr>
        <w:t>。</w:t>
      </w:r>
    </w:p>
    <w:p w14:paraId="4D8D048C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hint="eastAsia"/>
          <w:kern w:val="0"/>
          <w:szCs w:val="21"/>
        </w:rPr>
      </w:pPr>
    </w:p>
    <w:p w14:paraId="35F43EF5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cs="微软雅黑 Light" w:hint="eastAsia"/>
          <w:kern w:val="0"/>
        </w:rPr>
      </w:pPr>
      <w:r w:rsidRPr="009B7EB7">
        <w:rPr>
          <w:rFonts w:ascii="微软雅黑" w:eastAsia="微软雅黑" w:hAnsi="微软雅黑" w:cs="微软雅黑 Light" w:hint="eastAsia"/>
          <w:b/>
          <w:color w:val="984806"/>
          <w:kern w:val="0"/>
          <w:sz w:val="28"/>
        </w:rPr>
        <w:t>【培训管理】</w:t>
      </w:r>
      <w:r w:rsidRPr="009B7EB7">
        <w:rPr>
          <w:rFonts w:ascii="微软雅黑" w:eastAsia="微软雅黑" w:hAnsi="微软雅黑" w:cs="微软雅黑 Light" w:hint="eastAsia"/>
          <w:kern w:val="0"/>
        </w:rPr>
        <w:t>小组研讨</w:t>
      </w:r>
      <w:r w:rsidRPr="00286617">
        <w:rPr>
          <w:rFonts w:ascii="宋体" w:eastAsia="宋体" w:hAnsi="宋体" w:cs="微软雅黑 Light" w:hint="eastAsia"/>
          <w:kern w:val="0"/>
        </w:rPr>
        <w:t>、</w:t>
      </w:r>
      <w:r w:rsidRPr="009B7EB7">
        <w:rPr>
          <w:rFonts w:ascii="微软雅黑" w:eastAsia="微软雅黑" w:hAnsi="微软雅黑" w:cs="微软雅黑 Light" w:hint="eastAsia"/>
          <w:kern w:val="0"/>
        </w:rPr>
        <w:t>团队共创</w:t>
      </w:r>
      <w:r w:rsidRPr="00286617">
        <w:rPr>
          <w:rFonts w:ascii="宋体" w:eastAsia="宋体" w:hAnsi="宋体" w:cs="微软雅黑 Light" w:hint="eastAsia"/>
          <w:kern w:val="0"/>
        </w:rPr>
        <w:t>、</w:t>
      </w:r>
      <w:r w:rsidRPr="009B7EB7">
        <w:rPr>
          <w:rFonts w:ascii="微软雅黑" w:eastAsia="微软雅黑" w:hAnsi="微软雅黑" w:cs="微软雅黑 Light" w:hint="eastAsia"/>
          <w:kern w:val="0"/>
        </w:rPr>
        <w:t>全程积分制管理</w:t>
      </w:r>
      <w:r w:rsidRPr="00286617">
        <w:rPr>
          <w:rFonts w:ascii="宋体" w:eastAsia="宋体" w:hAnsi="宋体" w:cs="微软雅黑 Light" w:hint="eastAsia"/>
          <w:kern w:val="0"/>
        </w:rPr>
        <w:t>、</w:t>
      </w:r>
      <w:r w:rsidRPr="009B7EB7">
        <w:rPr>
          <w:rFonts w:ascii="微软雅黑" w:eastAsia="微软雅黑" w:hAnsi="微软雅黑" w:cs="微软雅黑 Light" w:hint="eastAsia"/>
          <w:kern w:val="0"/>
        </w:rPr>
        <w:t>成果产出</w:t>
      </w:r>
      <w:r w:rsidRPr="00286617">
        <w:rPr>
          <w:rFonts w:ascii="宋体" w:eastAsia="宋体" w:hAnsi="宋体" w:cs="微软雅黑 Light" w:hint="eastAsia"/>
          <w:kern w:val="0"/>
        </w:rPr>
        <w:t>。</w:t>
      </w:r>
    </w:p>
    <w:p w14:paraId="76201D82" w14:textId="77777777" w:rsidR="006924D2" w:rsidRPr="009B7EB7" w:rsidRDefault="006924D2" w:rsidP="006924D2">
      <w:pPr>
        <w:spacing w:line="400" w:lineRule="exact"/>
        <w:rPr>
          <w:rFonts w:ascii="微软雅黑" w:eastAsia="微软雅黑" w:hAnsi="微软雅黑" w:hint="eastAsia"/>
          <w:kern w:val="0"/>
          <w:szCs w:val="21"/>
        </w:rPr>
      </w:pPr>
    </w:p>
    <w:bookmarkEnd w:id="3"/>
    <w:p w14:paraId="491902A1" w14:textId="77777777" w:rsidR="006924D2" w:rsidRPr="009F3DEC" w:rsidRDefault="006924D2" w:rsidP="006924D2">
      <w:pPr>
        <w:spacing w:beforeLines="100" w:before="312" w:line="460" w:lineRule="exact"/>
        <w:rPr>
          <w:rFonts w:ascii="微软雅黑" w:eastAsia="微软雅黑" w:hAnsi="微软雅黑" w:cs="Calibri" w:hint="eastAsia"/>
          <w:b/>
          <w:color w:val="C00000"/>
          <w:szCs w:val="21"/>
        </w:rPr>
      </w:pPr>
      <w:r w:rsidRPr="009F3DEC">
        <w:rPr>
          <w:rFonts w:ascii="微软雅黑" w:eastAsia="微软雅黑" w:hAnsi="微软雅黑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479AB" wp14:editId="561C489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702310" cy="533400"/>
                <wp:effectExtent l="0" t="0" r="2540" b="0"/>
                <wp:wrapSquare wrapText="bothSides"/>
                <wp:docPr id="3" name="箭头: 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310" cy="533400"/>
                        </a:xfrm>
                        <a:prstGeom prst="downArrow">
                          <a:avLst>
                            <a:gd name="adj1" fmla="val 100000"/>
                            <a:gd name="adj2" fmla="val 31245"/>
                          </a:avLst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035EC6" w14:textId="77777777" w:rsidR="006924D2" w:rsidRPr="000E666C" w:rsidRDefault="006924D2" w:rsidP="006924D2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</w:rPr>
                            </w:pPr>
                            <w:r w:rsidRPr="000E666C">
                              <w:rPr>
                                <w:rFonts w:hint="eastAsia"/>
                                <w:b/>
                                <w:color w:val="FFFFFF"/>
                                <w:sz w:val="40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479AB" id="箭头: 下 3" o:spid="_x0000_s1028" type="#_x0000_t67" style="position:absolute;left:0;text-align:left;margin-left:0;margin-top:.6pt;width:55.3pt;height:4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" adj="14851,0" fillcolor="#984807" stroked="f" strokeweight="1pt">
                <v:textbox inset="0,0,0,0">
                  <w:txbxContent>
                    <w:p w14:paraId="41035EC6" w14:textId="77777777" w:rsidR="006924D2" w:rsidRPr="000E666C" w:rsidRDefault="006924D2" w:rsidP="006924D2">
                      <w:pPr>
                        <w:jc w:val="center"/>
                        <w:rPr>
                          <w:b/>
                          <w:color w:val="FFFFFF"/>
                          <w:sz w:val="40"/>
                        </w:rPr>
                      </w:pPr>
                      <w:r w:rsidRPr="000E666C">
                        <w:rPr>
                          <w:rFonts w:hint="eastAsia"/>
                          <w:b/>
                          <w:color w:val="FFFFFF"/>
                          <w:sz w:val="40"/>
                        </w:rPr>
                        <w:t>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F3DEC">
        <w:rPr>
          <w:rFonts w:ascii="微软雅黑" w:eastAsia="微软雅黑" w:hAnsi="微软雅黑" w:hint="eastAsia"/>
          <w:b/>
          <w:color w:val="974706"/>
          <w:kern w:val="0"/>
          <w:sz w:val="36"/>
          <w:szCs w:val="36"/>
        </w:rPr>
        <w:t>授课安排</w:t>
      </w:r>
      <w:bookmarkEnd w:id="0"/>
      <w:bookmarkEnd w:id="4"/>
    </w:p>
    <w:tbl>
      <w:tblPr>
        <w:tblStyle w:val="a4"/>
        <w:tblW w:w="1021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86"/>
        <w:gridCol w:w="1908"/>
        <w:gridCol w:w="6958"/>
      </w:tblGrid>
      <w:tr w:rsidR="006924D2" w:rsidRPr="009F3DEC" w14:paraId="3CE926C6" w14:textId="77777777" w:rsidTr="00C532F8">
        <w:trPr>
          <w:trHeight w:val="414"/>
          <w:tblHeader/>
          <w:jc w:val="center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F86C4CF" w14:textId="77777777" w:rsidR="006924D2" w:rsidRPr="009F3DEC" w:rsidRDefault="006924D2" w:rsidP="00C532F8">
            <w:pPr>
              <w:pStyle w:val="a9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</w:pPr>
            <w:r w:rsidRPr="009F3DEC">
              <w:rPr>
                <w:rStyle w:val="20"/>
                <w:rFonts w:ascii="微软雅黑" w:eastAsia="微软雅黑" w:hAnsi="微软雅黑" w:cs="微软雅黑 Light" w:hint="eastAsia"/>
                <w:sz w:val="20"/>
                <w:szCs w:val="20"/>
              </w:rPr>
              <w:t>时间</w:t>
            </w:r>
          </w:p>
        </w:tc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0392FBC" w14:textId="77777777" w:rsidR="006924D2" w:rsidRPr="009F3DEC" w:rsidRDefault="006924D2" w:rsidP="00C532F8">
            <w:pPr>
              <w:pStyle w:val="a9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</w:pPr>
            <w:r w:rsidRPr="009F3DEC"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内容</w:t>
            </w:r>
          </w:p>
        </w:tc>
      </w:tr>
      <w:tr w:rsidR="006924D2" w:rsidRPr="009F3DEC" w14:paraId="50363017" w14:textId="77777777" w:rsidTr="00C532F8">
        <w:trPr>
          <w:trHeight w:val="126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14DD9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  <w:r w:rsidRPr="009F3DEC"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  <w:t>第一天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46875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  <w:r w:rsidRPr="009F3DEC"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  <w:t>上午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81630" w14:textId="77777777" w:rsidR="006924D2" w:rsidRPr="00C44D39" w:rsidRDefault="006924D2" w:rsidP="00C532F8">
            <w:pPr>
              <w:spacing w:beforeLines="50" w:before="156" w:afterLines="50" w:after="156" w:line="320" w:lineRule="exact"/>
              <w:jc w:val="left"/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一</w:t>
            </w:r>
            <w:r w:rsidRPr="0028661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案例定位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066E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1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案例的定义</w:t>
            </w:r>
          </w:p>
          <w:p w14:paraId="611B7F61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2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案例开发通用流程</w:t>
            </w:r>
          </w:p>
          <w:p w14:paraId="76F288C6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3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案例选题原则</w:t>
            </w:r>
          </w:p>
          <w:p w14:paraId="5175FA48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（1）选题与选材</w:t>
            </w:r>
          </w:p>
          <w:p w14:paraId="360F7ACB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lastRenderedPageBreak/>
              <w:t>（2）三种高价值的案例主题特征</w:t>
            </w:r>
          </w:p>
          <w:p w14:paraId="0AE68109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（3）主题命名技巧（双标题设计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感性标题+理性标题）</w:t>
            </w:r>
          </w:p>
          <w:p w14:paraId="47F0EE17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借助AI（DeepSeek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豆包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通义千问等）设计案例双标题</w:t>
            </w:r>
          </w:p>
          <w:p w14:paraId="00EACE90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4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案例主题定位</w:t>
            </w:r>
          </w:p>
          <w:p w14:paraId="4B03147F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5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案例常见结构</w:t>
            </w:r>
          </w:p>
        </w:tc>
      </w:tr>
      <w:tr w:rsidR="006924D2" w:rsidRPr="009F3DEC" w14:paraId="241C1242" w14:textId="77777777" w:rsidTr="00C532F8">
        <w:trPr>
          <w:trHeight w:val="126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FD37F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1939E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E20" w14:textId="77777777" w:rsidR="006924D2" w:rsidRPr="00C44D39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7A4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  <w:t>【课堂作业】</w:t>
            </w:r>
          </w:p>
          <w:p w14:paraId="515AB546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在《案例经验萃取画布》上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</w:p>
          <w:p w14:paraId="1FE92F33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2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填写</w:t>
            </w:r>
            <w:r w:rsidRPr="00C44D39">
              <w:rPr>
                <w:rFonts w:ascii="微软雅黑" w:eastAsia="微软雅黑" w:hAnsi="微软雅黑" w:cs="Times New Roman" w:hint="eastAsia"/>
                <w:bCs/>
                <w:i/>
                <w:iCs/>
                <w:color w:val="E36C0A" w:themeColor="accent6" w:themeShade="BF"/>
                <w:sz w:val="18"/>
                <w:szCs w:val="18"/>
              </w:rPr>
              <w:t>案例主题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；</w:t>
            </w:r>
          </w:p>
          <w:p w14:paraId="4FC4792A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2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填写</w:t>
            </w:r>
            <w:r w:rsidRPr="00C44D39">
              <w:rPr>
                <w:rFonts w:ascii="微软雅黑" w:eastAsia="微软雅黑" w:hAnsi="微软雅黑" w:cs="Times New Roman" w:hint="eastAsia"/>
                <w:bCs/>
                <w:i/>
                <w:iCs/>
                <w:color w:val="E36C0A" w:themeColor="accent6" w:themeShade="BF"/>
                <w:sz w:val="18"/>
                <w:szCs w:val="18"/>
              </w:rPr>
              <w:t>相关荣誉与数据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；</w:t>
            </w:r>
          </w:p>
          <w:p w14:paraId="3F691E98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2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填写</w:t>
            </w:r>
            <w:r w:rsidRPr="00C44D39">
              <w:rPr>
                <w:rFonts w:ascii="微软雅黑" w:eastAsia="微软雅黑" w:hAnsi="微软雅黑" w:cs="Times New Roman" w:hint="eastAsia"/>
                <w:bCs/>
                <w:i/>
                <w:iCs/>
                <w:color w:val="E36C0A" w:themeColor="accent6" w:themeShade="BF"/>
                <w:sz w:val="18"/>
                <w:szCs w:val="18"/>
              </w:rPr>
              <w:t>案例推广价值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；</w:t>
            </w:r>
          </w:p>
          <w:p w14:paraId="3EC77AFF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2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填写</w:t>
            </w:r>
            <w:r w:rsidRPr="00C44D39">
              <w:rPr>
                <w:rFonts w:ascii="微软雅黑" w:eastAsia="微软雅黑" w:hAnsi="微软雅黑" w:cs="Times New Roman" w:hint="eastAsia"/>
                <w:bCs/>
                <w:i/>
                <w:iCs/>
                <w:color w:val="E36C0A" w:themeColor="accent6" w:themeShade="BF"/>
                <w:sz w:val="18"/>
                <w:szCs w:val="18"/>
              </w:rPr>
              <w:t>挑战与难点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；</w:t>
            </w:r>
          </w:p>
          <w:p w14:paraId="05C650F2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2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先写在便利贴上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，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再贴在画布上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。</w:t>
            </w:r>
          </w:p>
        </w:tc>
      </w:tr>
      <w:tr w:rsidR="006924D2" w:rsidRPr="009F3DEC" w14:paraId="0679EE7B" w14:textId="77777777" w:rsidTr="00C532F8">
        <w:trPr>
          <w:trHeight w:val="4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5263F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92889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4EDF5" w14:textId="77777777" w:rsidR="006924D2" w:rsidRPr="00C44D39" w:rsidRDefault="006924D2" w:rsidP="00C532F8">
            <w:pPr>
              <w:spacing w:beforeLines="50" w:before="156" w:afterLines="50" w:after="156" w:line="320" w:lineRule="exact"/>
              <w:jc w:val="left"/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二</w:t>
            </w:r>
            <w:r w:rsidRPr="0028661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素材梳理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FD8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梳理案例事件过程的工具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</w:p>
          <w:p w14:paraId="4CA02204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1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曲线叙事（故事曲线）</w:t>
            </w:r>
          </w:p>
          <w:p w14:paraId="3645D769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（1）工具使用方法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；</w:t>
            </w:r>
          </w:p>
          <w:p w14:paraId="30659676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（2）相关案例讲解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。</w:t>
            </w:r>
          </w:p>
          <w:p w14:paraId="4449F300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2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U型叙事</w:t>
            </w:r>
          </w:p>
          <w:p w14:paraId="63FC2170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（1）工具使用方法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；</w:t>
            </w:r>
          </w:p>
          <w:p w14:paraId="5A9BA8BE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（2）相关案例讲解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。</w:t>
            </w:r>
          </w:p>
          <w:p w14:paraId="20A55FCF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3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直线叙事</w:t>
            </w:r>
          </w:p>
          <w:p w14:paraId="0359596D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（1）工具使用方法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；</w:t>
            </w:r>
          </w:p>
          <w:p w14:paraId="15C85A2E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（2）相关案例讲解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。</w:t>
            </w:r>
          </w:p>
          <w:p w14:paraId="4238574D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借助AI（DeepSeek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豆包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通义千问等）优化案例事件过程标题</w:t>
            </w:r>
          </w:p>
        </w:tc>
      </w:tr>
      <w:tr w:rsidR="006924D2" w:rsidRPr="009F3DEC" w14:paraId="76F7D54F" w14:textId="77777777" w:rsidTr="00C532F8">
        <w:trPr>
          <w:trHeight w:val="8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E9F6E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70206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6976" w14:textId="77777777" w:rsidR="006924D2" w:rsidRPr="00C44D39" w:rsidRDefault="006924D2" w:rsidP="00C532F8">
            <w:pPr>
              <w:spacing w:beforeLines="50" w:before="156" w:afterLines="50" w:after="156" w:line="320" w:lineRule="exact"/>
              <w:jc w:val="left"/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A012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  <w:t>【课堂作业】</w:t>
            </w:r>
          </w:p>
          <w:p w14:paraId="4DB8A1F6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在《案例经验萃取画布》上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</w:p>
          <w:p w14:paraId="3F2A48E3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2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梳理和填写</w:t>
            </w:r>
            <w:r w:rsidRPr="00C44D39">
              <w:rPr>
                <w:rFonts w:ascii="微软雅黑" w:eastAsia="微软雅黑" w:hAnsi="微软雅黑" w:cs="Times New Roman" w:hint="eastAsia"/>
                <w:bCs/>
                <w:i/>
                <w:iCs/>
                <w:color w:val="E36C0A" w:themeColor="accent6" w:themeShade="BF"/>
                <w:sz w:val="18"/>
                <w:szCs w:val="18"/>
              </w:rPr>
              <w:t>案例事件过程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；</w:t>
            </w:r>
          </w:p>
          <w:p w14:paraId="543B033B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2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先写在便利贴上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，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再贴在画布上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。</w:t>
            </w:r>
          </w:p>
        </w:tc>
      </w:tr>
      <w:tr w:rsidR="006924D2" w:rsidRPr="009F3DEC" w14:paraId="6A01C0CB" w14:textId="77777777" w:rsidTr="00C532F8">
        <w:trPr>
          <w:trHeight w:val="126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209A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272CF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  <w:r w:rsidRPr="009F3DEC"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  <w:t>下午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B583F" w14:textId="77777777" w:rsidR="006924D2" w:rsidRPr="00C44D39" w:rsidRDefault="006924D2" w:rsidP="00C532F8">
            <w:pPr>
              <w:spacing w:line="320" w:lineRule="exact"/>
              <w:jc w:val="left"/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  <w:t>【课堂作业】</w:t>
            </w:r>
          </w:p>
          <w:p w14:paraId="2F455C34" w14:textId="77777777" w:rsidR="006924D2" w:rsidRPr="00C44D39" w:rsidRDefault="006924D2" w:rsidP="00C532F8">
            <w:pPr>
              <w:spacing w:line="320" w:lineRule="exact"/>
              <w:jc w:val="left"/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案例过程撰写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F46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1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撰写案例事件过程</w:t>
            </w:r>
          </w:p>
          <w:p w14:paraId="75C3E5BC" w14:textId="77777777" w:rsidR="006924D2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（1）使用老师提供的Word版案例模板</w:t>
            </w:r>
          </w:p>
          <w:p w14:paraId="77515E2C" w14:textId="77777777" w:rsidR="006924D2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（2）参考老师提供的案例作品范例</w:t>
            </w:r>
          </w:p>
          <w:p w14:paraId="0796A803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（3）老师现场一对一辅导案例过程的思路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结构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写法等</w:t>
            </w:r>
          </w:p>
          <w:p w14:paraId="39B82F77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借助AI（DeepSeek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豆包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通义千问等）优化案例事件情节</w:t>
            </w:r>
          </w:p>
        </w:tc>
      </w:tr>
      <w:tr w:rsidR="006924D2" w:rsidRPr="009F3DEC" w14:paraId="1B22DA1D" w14:textId="77777777" w:rsidTr="00C532F8">
        <w:trPr>
          <w:trHeight w:val="96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2068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E2EDE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8C281" w14:textId="77777777" w:rsidR="006924D2" w:rsidRPr="00C44D39" w:rsidRDefault="006924D2" w:rsidP="00C532F8">
            <w:pPr>
              <w:spacing w:beforeLines="50" w:before="156" w:afterLines="50" w:after="156" w:line="320" w:lineRule="exact"/>
              <w:jc w:val="left"/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B01E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2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撰写辅助内容</w:t>
            </w:r>
          </w:p>
          <w:p w14:paraId="76F36642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（1）角色介绍</w:t>
            </w:r>
          </w:p>
          <w:p w14:paraId="72A6D973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（2）案例摘要</w:t>
            </w:r>
          </w:p>
          <w:p w14:paraId="05F10B24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（3）引言</w:t>
            </w:r>
          </w:p>
          <w:p w14:paraId="0B450905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（4）背景挑战</w:t>
            </w:r>
          </w:p>
          <w:p w14:paraId="7277CD58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（5）成果效益</w:t>
            </w:r>
          </w:p>
          <w:p w14:paraId="790DA293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借助AI（DeepSeek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豆包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通义千问等）撰写辅助内容</w:t>
            </w:r>
          </w:p>
        </w:tc>
      </w:tr>
      <w:tr w:rsidR="006924D2" w:rsidRPr="009F3DEC" w14:paraId="67FE580B" w14:textId="77777777" w:rsidTr="00C532F8">
        <w:trPr>
          <w:trHeight w:val="1096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5FD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DA161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  <w:r w:rsidRPr="009F3DEC"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  <w:t>晚上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4D13D" w14:textId="77777777" w:rsidR="006924D2" w:rsidRPr="00C44D39" w:rsidRDefault="006924D2" w:rsidP="00C532F8">
            <w:pPr>
              <w:spacing w:line="320" w:lineRule="exact"/>
              <w:jc w:val="left"/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  <w:t>【课堂作业】</w:t>
            </w:r>
          </w:p>
          <w:p w14:paraId="45EC0A8B" w14:textId="77777777" w:rsidR="006924D2" w:rsidRPr="00C44D39" w:rsidRDefault="006924D2" w:rsidP="00C532F8">
            <w:pPr>
              <w:spacing w:line="320" w:lineRule="exact"/>
              <w:jc w:val="left"/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kern w:val="0"/>
                <w:sz w:val="18"/>
                <w:szCs w:val="18"/>
              </w:rPr>
              <w:t>案例过程验收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A3B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1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案例过程一对一点评反馈优化建议</w:t>
            </w:r>
          </w:p>
          <w:p w14:paraId="175B33D9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2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辅助内容一对一点评反馈优化建议</w:t>
            </w:r>
          </w:p>
          <w:p w14:paraId="20E0B7F8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3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辅助内容与案例过程验收</w:t>
            </w:r>
          </w:p>
        </w:tc>
      </w:tr>
      <w:tr w:rsidR="006924D2" w:rsidRPr="009F3DEC" w14:paraId="143EAA9D" w14:textId="77777777" w:rsidTr="00C532F8">
        <w:trPr>
          <w:trHeight w:val="81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48B9E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  <w:r w:rsidRPr="009F3DEC"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  <w:t>第二天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CFC46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  <w:t>上午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6D508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三</w:t>
            </w:r>
            <w:r w:rsidRPr="0028661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经验萃取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850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1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经验层次化</w:t>
            </w:r>
          </w:p>
          <w:p w14:paraId="374F57D3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【案例教学】</w:t>
            </w:r>
          </w:p>
          <w:p w14:paraId="79E90D6B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1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观看视频案例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  <w:r w:rsidRPr="00C44D39">
              <w:rPr>
                <w:rFonts w:ascii="微软雅黑" w:eastAsia="微软雅黑" w:hAnsi="微软雅黑" w:cs="Times New Roman" w:hint="eastAsia"/>
                <w:bCs/>
                <w:i/>
                <w:iCs/>
                <w:color w:val="E36C0A" w:themeColor="accent6" w:themeShade="BF"/>
                <w:sz w:val="18"/>
                <w:szCs w:val="18"/>
              </w:rPr>
              <w:t>我的兄弟叫顺溜.mp4</w:t>
            </w:r>
          </w:p>
          <w:p w14:paraId="7CB4C4EB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【结构化研讨】</w:t>
            </w:r>
          </w:p>
          <w:p w14:paraId="3DF35FBC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1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任务1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完成连连看</w:t>
            </w:r>
          </w:p>
          <w:p w14:paraId="3CAC8C95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1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任务2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研讨经验成果应该涵盖哪些层面？</w:t>
            </w:r>
          </w:p>
          <w:p w14:paraId="429A0F70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【点评反馈】</w:t>
            </w:r>
          </w:p>
          <w:p w14:paraId="2B4F1754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1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经验启示的层次化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道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法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术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器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坑</w:t>
            </w:r>
          </w:p>
        </w:tc>
      </w:tr>
      <w:tr w:rsidR="006924D2" w:rsidRPr="009F3DEC" w14:paraId="4D6FB127" w14:textId="77777777" w:rsidTr="00C532F8">
        <w:trPr>
          <w:trHeight w:val="81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40C3F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6A41A" w14:textId="77777777" w:rsidR="006924D2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263C6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CBE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2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经验启示分层萃取</w:t>
            </w:r>
          </w:p>
          <w:p w14:paraId="751ED622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（1）道（思维理念层面）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思维/理念/价值观/原理/原则/方向/动机等</w:t>
            </w:r>
          </w:p>
          <w:p w14:paraId="3B09D0A3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（2）法（流程方法层面）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流程/步骤/方法/措施等宏观框架</w:t>
            </w:r>
          </w:p>
          <w:p w14:paraId="0295C17B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（3）术（行为技巧层面）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微观技巧/关键动作/绝招诀窍</w:t>
            </w:r>
          </w:p>
          <w:p w14:paraId="462C2B01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（4）器（工具模板层面）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清单/话术/表格/模板等工具</w:t>
            </w:r>
          </w:p>
          <w:p w14:paraId="277A9C5C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（5）坑（风险提示层面）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易犯错误/陷阱误区/避坑指南/注意事项等</w:t>
            </w:r>
          </w:p>
          <w:p w14:paraId="25CD3B7B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借助AI（DeepSeek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豆包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通义千问等）分层挖掘经验</w:t>
            </w:r>
          </w:p>
        </w:tc>
      </w:tr>
      <w:tr w:rsidR="006924D2" w:rsidRPr="009F3DEC" w14:paraId="54E3F2E2" w14:textId="77777777" w:rsidTr="00C532F8">
        <w:trPr>
          <w:trHeight w:val="81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C0C58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26A62" w14:textId="77777777" w:rsidR="006924D2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7DFFC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ABB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  <w:t>【课堂作业】</w:t>
            </w:r>
          </w:p>
          <w:p w14:paraId="51AF0D03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在《案例经验萃取画布》上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</w:p>
          <w:p w14:paraId="43930734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2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萃取和总结案例</w:t>
            </w:r>
            <w:r w:rsidRPr="00C44D39">
              <w:rPr>
                <w:rFonts w:ascii="微软雅黑" w:eastAsia="微软雅黑" w:hAnsi="微软雅黑" w:cs="Times New Roman" w:hint="eastAsia"/>
                <w:bCs/>
                <w:i/>
                <w:iCs/>
                <w:color w:val="E36C0A" w:themeColor="accent6" w:themeShade="BF"/>
                <w:sz w:val="18"/>
                <w:szCs w:val="18"/>
              </w:rPr>
              <w:t>经验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；</w:t>
            </w:r>
          </w:p>
          <w:p w14:paraId="7A882AEE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2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先写在便利贴上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，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再贴在画布上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。</w:t>
            </w:r>
          </w:p>
        </w:tc>
      </w:tr>
      <w:tr w:rsidR="006924D2" w:rsidRPr="009F3DEC" w14:paraId="10124608" w14:textId="77777777" w:rsidTr="00C532F8">
        <w:trPr>
          <w:trHeight w:val="81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99CD8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2F504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E7F89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5F85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3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经验口诀化</w:t>
            </w:r>
          </w:p>
          <w:p w14:paraId="6220465C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</w:t>
            </w:r>
            <w:r w:rsidRPr="00C44D39">
              <w:rPr>
                <w:rFonts w:ascii="微软雅黑" w:eastAsia="微软雅黑" w:hAnsi="微软雅黑" w:cs="Times New Roman"/>
                <w:bCs/>
                <w:sz w:val="18"/>
                <w:szCs w:val="18"/>
              </w:rPr>
              <w:t>1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）数字法</w:t>
            </w:r>
          </w:p>
          <w:p w14:paraId="0B38177C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</w:t>
            </w:r>
            <w:r w:rsidRPr="00C44D39">
              <w:rPr>
                <w:rFonts w:ascii="微软雅黑" w:eastAsia="微软雅黑" w:hAnsi="微软雅黑" w:cs="Times New Roman"/>
                <w:bCs/>
                <w:sz w:val="18"/>
                <w:szCs w:val="18"/>
              </w:rPr>
              <w:t>2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）首字法</w:t>
            </w:r>
          </w:p>
          <w:p w14:paraId="01E99E48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</w:t>
            </w:r>
            <w:r w:rsidRPr="00C44D39">
              <w:rPr>
                <w:rFonts w:ascii="微软雅黑" w:eastAsia="微软雅黑" w:hAnsi="微软雅黑" w:cs="Times New Roman"/>
                <w:bCs/>
                <w:sz w:val="18"/>
                <w:szCs w:val="18"/>
              </w:rPr>
              <w:t>3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）三字法</w:t>
            </w:r>
          </w:p>
          <w:p w14:paraId="7A69E667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</w:t>
            </w:r>
            <w:r w:rsidRPr="00C44D39">
              <w:rPr>
                <w:rFonts w:ascii="微软雅黑" w:eastAsia="微软雅黑" w:hAnsi="微软雅黑" w:cs="Times New Roman"/>
                <w:bCs/>
                <w:sz w:val="18"/>
                <w:szCs w:val="18"/>
              </w:rPr>
              <w:t>4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）四字法</w:t>
            </w:r>
          </w:p>
          <w:p w14:paraId="4BB8EABE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借助AI（DeepSeek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豆包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通义千问等）提炼经验口诀</w:t>
            </w:r>
          </w:p>
        </w:tc>
      </w:tr>
      <w:tr w:rsidR="006924D2" w:rsidRPr="009F3DEC" w14:paraId="6734652E" w14:textId="77777777" w:rsidTr="00C532F8">
        <w:trPr>
          <w:trHeight w:val="81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4D91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710B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683C5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F10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4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经验模型化</w:t>
            </w:r>
          </w:p>
          <w:p w14:paraId="00C51222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（1）经典模型</w:t>
            </w:r>
          </w:p>
          <w:p w14:paraId="2355433F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（2）模型的四种主要类型</w:t>
            </w:r>
          </w:p>
          <w:p w14:paraId="190197C4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（3）拟物模型</w:t>
            </w:r>
          </w:p>
          <w:p w14:paraId="6D27EAF1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（4）逻辑模型</w:t>
            </w:r>
          </w:p>
          <w:p w14:paraId="2F6D129B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（5）公式模型</w:t>
            </w:r>
          </w:p>
          <w:p w14:paraId="066F8786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（6）矩阵模型</w:t>
            </w:r>
          </w:p>
          <w:p w14:paraId="7FAED088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（7）建模意义与本质</w:t>
            </w:r>
          </w:p>
          <w:p w14:paraId="7082DBBA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借助AI（DeepSeek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豆包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通义千问等）创建经验模型</w:t>
            </w:r>
          </w:p>
        </w:tc>
      </w:tr>
      <w:tr w:rsidR="006924D2" w:rsidRPr="009F3DEC" w14:paraId="338F1D1E" w14:textId="77777777" w:rsidTr="00C532F8">
        <w:trPr>
          <w:trHeight w:val="81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A843B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FA233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E6568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964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  <w:t>【课堂作业】</w:t>
            </w:r>
          </w:p>
          <w:p w14:paraId="4E562D86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在《案例经验萃取画布》上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：</w:t>
            </w:r>
          </w:p>
          <w:p w14:paraId="5B1D529B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2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将案例经验建构成</w:t>
            </w:r>
            <w:r w:rsidRPr="00C44D39">
              <w:rPr>
                <w:rFonts w:ascii="微软雅黑" w:eastAsia="微软雅黑" w:hAnsi="微软雅黑" w:cs="Times New Roman" w:hint="eastAsia"/>
                <w:bCs/>
                <w:i/>
                <w:iCs/>
                <w:color w:val="E36C0A" w:themeColor="accent6" w:themeShade="BF"/>
                <w:sz w:val="18"/>
                <w:szCs w:val="18"/>
              </w:rPr>
              <w:t>模型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；</w:t>
            </w:r>
          </w:p>
          <w:p w14:paraId="0EF6F7DA" w14:textId="77777777" w:rsidR="006924D2" w:rsidRPr="00C44D39" w:rsidRDefault="006924D2" w:rsidP="00C532F8">
            <w:pPr>
              <w:pStyle w:val="a3"/>
              <w:widowControl/>
              <w:numPr>
                <w:ilvl w:val="0"/>
                <w:numId w:val="42"/>
              </w:numPr>
              <w:spacing w:line="320" w:lineRule="exact"/>
              <w:ind w:firstLineChars="0" w:hanging="267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先写在便利贴上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，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再贴在画布上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。</w:t>
            </w:r>
          </w:p>
        </w:tc>
      </w:tr>
      <w:tr w:rsidR="006924D2" w:rsidRPr="009F3DEC" w14:paraId="71C272C4" w14:textId="77777777" w:rsidTr="00C532F8">
        <w:trPr>
          <w:trHeight w:val="85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E736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EB7E4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  <w:t>下午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8549" w14:textId="77777777" w:rsidR="006924D2" w:rsidRPr="00C44D39" w:rsidRDefault="006924D2" w:rsidP="00C532F8">
            <w:pPr>
              <w:spacing w:line="320" w:lineRule="exact"/>
              <w:jc w:val="left"/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  <w:t>【课堂作业】</w:t>
            </w:r>
          </w:p>
          <w:p w14:paraId="27E32B18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经验启示萃取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0F02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撰写案例经验启示</w:t>
            </w:r>
          </w:p>
          <w:p w14:paraId="7DC1B104" w14:textId="77777777" w:rsidR="006924D2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（1）使用老师提供的Word版案例模板</w:t>
            </w:r>
          </w:p>
          <w:p w14:paraId="0AB0D8DF" w14:textId="77777777" w:rsidR="006924D2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（2）参考老师提供的案例作品范例</w:t>
            </w:r>
          </w:p>
          <w:p w14:paraId="3D7CA493" w14:textId="77777777" w:rsidR="006924D2" w:rsidRPr="00663086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（3）老师现场一对一辅导经验启示的思路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结构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写法等</w:t>
            </w:r>
          </w:p>
        </w:tc>
      </w:tr>
      <w:tr w:rsidR="006924D2" w:rsidRPr="009F3DEC" w14:paraId="5972E5EF" w14:textId="77777777" w:rsidTr="00C532F8">
        <w:trPr>
          <w:trHeight w:val="56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9C176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FBA3D" w14:textId="77777777" w:rsidR="006924D2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  <w:t>晚上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87EFE" w14:textId="77777777" w:rsidR="006924D2" w:rsidRPr="00C44D39" w:rsidRDefault="006924D2" w:rsidP="00C532F8">
            <w:pPr>
              <w:spacing w:line="320" w:lineRule="exact"/>
              <w:jc w:val="left"/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  <w:t>【课堂作业】</w:t>
            </w:r>
          </w:p>
          <w:p w14:paraId="678C9F07" w14:textId="77777777" w:rsidR="006924D2" w:rsidRPr="00C44D39" w:rsidRDefault="006924D2" w:rsidP="00C532F8">
            <w:pPr>
              <w:spacing w:line="320" w:lineRule="exact"/>
              <w:jc w:val="left"/>
              <w:rPr>
                <w:rFonts w:ascii="微软雅黑" w:eastAsia="微软雅黑" w:hAnsi="微软雅黑" w:hint="eastAsia"/>
                <w:bCs/>
                <w:color w:val="C00000"/>
                <w:kern w:val="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经验启示验收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7B2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1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经验启示一对一点评反馈优化建议</w:t>
            </w:r>
          </w:p>
          <w:p w14:paraId="413CED93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2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经验启示验收</w:t>
            </w:r>
          </w:p>
        </w:tc>
      </w:tr>
      <w:tr w:rsidR="006924D2" w:rsidRPr="009F3DEC" w14:paraId="060FF97F" w14:textId="77777777" w:rsidTr="00C532F8">
        <w:trPr>
          <w:trHeight w:val="49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BF13F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  <w:r w:rsidRPr="009F3DEC"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  <w:t>第</w:t>
            </w:r>
            <w:r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  <w:t>三</w:t>
            </w:r>
            <w:r w:rsidRPr="009F3DEC"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  <w:t>天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2B530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  <w:r w:rsidRPr="009F3DEC"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  <w:t>上午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DA7DD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四</w:t>
            </w:r>
            <w:r w:rsidRPr="0028661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案例优化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052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1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学员优化案例全文</w:t>
            </w:r>
          </w:p>
          <w:p w14:paraId="4C7654C2" w14:textId="77777777" w:rsidR="006924D2" w:rsidRPr="00C44D39" w:rsidRDefault="006924D2" w:rsidP="00C532F8">
            <w:pPr>
              <w:spacing w:line="320" w:lineRule="exac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（1）优化案例过程的故事曲折性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经验关联性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内容结构性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写法多样性</w:t>
            </w:r>
          </w:p>
          <w:p w14:paraId="729E6E71" w14:textId="77777777" w:rsidR="006924D2" w:rsidRPr="00C44D39" w:rsidRDefault="006924D2" w:rsidP="00C532F8">
            <w:pPr>
              <w:spacing w:line="320" w:lineRule="exac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（2）优化经验启示的层次性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主次性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精准性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原理性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启发性</w:t>
            </w:r>
          </w:p>
          <w:p w14:paraId="42FFC855" w14:textId="77777777" w:rsidR="006924D2" w:rsidRPr="00C44D39" w:rsidRDefault="006924D2" w:rsidP="00C532F8">
            <w:pPr>
              <w:spacing w:line="320" w:lineRule="exact"/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（3）优化经验启示的口诀化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模型化</w:t>
            </w:r>
          </w:p>
          <w:p w14:paraId="69B53247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借助AI（DeepSeek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豆包</w:t>
            </w:r>
            <w:r w:rsidRPr="00286617">
              <w:rPr>
                <w:rFonts w:ascii="宋体" w:eastAsia="宋体" w:hAnsi="宋体" w:cs="Times New Roman" w:hint="eastAsia"/>
                <w:bCs/>
                <w:color w:val="C0000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color w:val="C00000"/>
                <w:sz w:val="18"/>
                <w:szCs w:val="18"/>
              </w:rPr>
              <w:t>通义千问等）优化案例全文</w:t>
            </w:r>
          </w:p>
          <w:p w14:paraId="6756BFFB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2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老师现场一对一辅导</w:t>
            </w:r>
          </w:p>
        </w:tc>
      </w:tr>
      <w:tr w:rsidR="006924D2" w:rsidRPr="009F3DEC" w14:paraId="21D55AE0" w14:textId="77777777" w:rsidTr="00C532F8">
        <w:trPr>
          <w:trHeight w:val="54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33389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Style w:val="20"/>
                <w:rFonts w:ascii="微软雅黑" w:eastAsia="微软雅黑" w:hAnsi="微软雅黑" w:cs="微软雅黑 Light" w:hint="eastAsia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CE3AB" w14:textId="77777777" w:rsidR="006924D2" w:rsidRPr="009F3DEC" w:rsidRDefault="006924D2" w:rsidP="00C532F8">
            <w:pPr>
              <w:spacing w:beforeLines="50" w:before="156" w:afterLines="50" w:after="156" w:line="320" w:lineRule="exact"/>
              <w:jc w:val="center"/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</w:pPr>
            <w:r w:rsidRPr="009F3DEC">
              <w:rPr>
                <w:rFonts w:ascii="微软雅黑" w:eastAsia="微软雅黑" w:hAnsi="微软雅黑" w:hint="eastAsia"/>
                <w:bCs/>
                <w:color w:val="000000"/>
                <w:szCs w:val="20"/>
              </w:rPr>
              <w:t>下午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6C2E1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五</w:t>
            </w:r>
            <w:r w:rsidRPr="0028661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hint="eastAsia"/>
                <w:bCs/>
                <w:color w:val="000000"/>
                <w:kern w:val="0"/>
                <w:sz w:val="18"/>
                <w:szCs w:val="18"/>
              </w:rPr>
              <w:t>案例评审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E94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1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学员演讲案例（15分钟/人）</w:t>
            </w:r>
          </w:p>
          <w:p w14:paraId="1BFF07A7" w14:textId="77777777" w:rsidR="006924D2" w:rsidRPr="00C44D39" w:rsidRDefault="006924D2" w:rsidP="00C532F8">
            <w:pPr>
              <w:widowControl/>
              <w:spacing w:line="320" w:lineRule="exact"/>
              <w:jc w:val="left"/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</w:pP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2</w:t>
            </w:r>
            <w:r w:rsidRPr="00286617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、</w:t>
            </w:r>
            <w:r w:rsidRPr="00C44D39">
              <w:rPr>
                <w:rFonts w:ascii="微软雅黑" w:eastAsia="微软雅黑" w:hAnsi="微软雅黑" w:cs="Times New Roman" w:hint="eastAsia"/>
                <w:bCs/>
                <w:sz w:val="18"/>
                <w:szCs w:val="18"/>
              </w:rPr>
              <w:t>评委点评反馈</w:t>
            </w:r>
          </w:p>
        </w:tc>
      </w:tr>
      <w:bookmarkEnd w:id="1"/>
    </w:tbl>
    <w:p w14:paraId="6C2D9206" w14:textId="77777777" w:rsidR="007C16FE" w:rsidRPr="006924D2" w:rsidRDefault="007C16FE" w:rsidP="006924D2">
      <w:pPr>
        <w:rPr>
          <w:rFonts w:hint="eastAsia"/>
        </w:rPr>
      </w:pPr>
    </w:p>
    <w:sectPr w:rsidR="007C16FE" w:rsidRPr="006924D2" w:rsidSect="006924D2">
      <w:pgSz w:w="11906" w:h="16838"/>
      <w:pgMar w:top="1440" w:right="849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585C" w14:textId="77777777" w:rsidR="00142F54" w:rsidRDefault="00142F54" w:rsidP="005E2632">
      <w:r>
        <w:separator/>
      </w:r>
    </w:p>
  </w:endnote>
  <w:endnote w:type="continuationSeparator" w:id="0">
    <w:p w14:paraId="1F76F403" w14:textId="77777777" w:rsidR="00142F54" w:rsidRDefault="00142F54" w:rsidP="005E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867B" w14:textId="77777777" w:rsidR="00142F54" w:rsidRDefault="00142F54" w:rsidP="005E2632">
      <w:r>
        <w:separator/>
      </w:r>
    </w:p>
  </w:footnote>
  <w:footnote w:type="continuationSeparator" w:id="0">
    <w:p w14:paraId="5A44F8C9" w14:textId="77777777" w:rsidR="00142F54" w:rsidRDefault="00142F54" w:rsidP="005E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5B72"/>
    <w:multiLevelType w:val="hybridMultilevel"/>
    <w:tmpl w:val="DE58995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44389F"/>
    <w:multiLevelType w:val="hybridMultilevel"/>
    <w:tmpl w:val="B0C4D07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16D11C1"/>
    <w:multiLevelType w:val="hybridMultilevel"/>
    <w:tmpl w:val="74EE7426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" w15:restartNumberingAfterBreak="0">
    <w:nsid w:val="22CA5948"/>
    <w:multiLevelType w:val="hybridMultilevel"/>
    <w:tmpl w:val="ADD2E828"/>
    <w:lvl w:ilvl="0" w:tplc="78BE7A7E">
      <w:start w:val="1"/>
      <w:numFmt w:val="bullet"/>
      <w:lvlText w:val="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22F2668F"/>
    <w:multiLevelType w:val="hybridMultilevel"/>
    <w:tmpl w:val="70EC9B72"/>
    <w:lvl w:ilvl="0" w:tplc="BC8E30D2">
      <w:start w:val="2"/>
      <w:numFmt w:val="decimal"/>
      <w:lvlText w:val="（%1天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716637"/>
    <w:multiLevelType w:val="hybridMultilevel"/>
    <w:tmpl w:val="0A8623E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A4F33B2"/>
    <w:multiLevelType w:val="hybridMultilevel"/>
    <w:tmpl w:val="D4F4473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1C679A7"/>
    <w:multiLevelType w:val="hybridMultilevel"/>
    <w:tmpl w:val="94924262"/>
    <w:lvl w:ilvl="0" w:tplc="0409000D">
      <w:start w:val="1"/>
      <w:numFmt w:val="bullet"/>
      <w:lvlText w:val="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8" w15:restartNumberingAfterBreak="0">
    <w:nsid w:val="42EA46C4"/>
    <w:multiLevelType w:val="hybridMultilevel"/>
    <w:tmpl w:val="13561B40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9" w15:restartNumberingAfterBreak="0">
    <w:nsid w:val="45D36490"/>
    <w:multiLevelType w:val="hybridMultilevel"/>
    <w:tmpl w:val="6640230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9057EA"/>
    <w:multiLevelType w:val="hybridMultilevel"/>
    <w:tmpl w:val="CC22DF5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47D158F4"/>
    <w:multiLevelType w:val="hybridMultilevel"/>
    <w:tmpl w:val="BB3EBE90"/>
    <w:lvl w:ilvl="0" w:tplc="FCF27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8842B42"/>
    <w:multiLevelType w:val="hybridMultilevel"/>
    <w:tmpl w:val="DD3E3A6C"/>
    <w:lvl w:ilvl="0" w:tplc="04090011">
      <w:start w:val="1"/>
      <w:numFmt w:val="decimal"/>
      <w:lvlText w:val="%1)"/>
      <w:lvlJc w:val="left"/>
      <w:pPr>
        <w:ind w:left="777" w:hanging="420"/>
      </w:p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13" w15:restartNumberingAfterBreak="0">
    <w:nsid w:val="4C7C75B5"/>
    <w:multiLevelType w:val="hybridMultilevel"/>
    <w:tmpl w:val="B678BF5C"/>
    <w:lvl w:ilvl="0" w:tplc="DA2C86CC">
      <w:start w:val="3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A57B54"/>
    <w:multiLevelType w:val="hybridMultilevel"/>
    <w:tmpl w:val="56508C6C"/>
    <w:lvl w:ilvl="0" w:tplc="0409000D">
      <w:start w:val="1"/>
      <w:numFmt w:val="bullet"/>
      <w:lvlText w:val="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5" w15:restartNumberingAfterBreak="0">
    <w:nsid w:val="4ECF1CD6"/>
    <w:multiLevelType w:val="hybridMultilevel"/>
    <w:tmpl w:val="DCB47C3C"/>
    <w:lvl w:ilvl="0" w:tplc="FCF27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B420D7"/>
    <w:multiLevelType w:val="hybridMultilevel"/>
    <w:tmpl w:val="43022E62"/>
    <w:lvl w:ilvl="0" w:tplc="04090009">
      <w:start w:val="1"/>
      <w:numFmt w:val="bullet"/>
      <w:lvlText w:val=""/>
      <w:lvlJc w:val="left"/>
      <w:pPr>
        <w:ind w:left="61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3" w:hanging="440"/>
      </w:pPr>
      <w:rPr>
        <w:rFonts w:ascii="Wingdings" w:hAnsi="Wingdings" w:hint="default"/>
      </w:rPr>
    </w:lvl>
  </w:abstractNum>
  <w:abstractNum w:abstractNumId="17" w15:restartNumberingAfterBreak="0">
    <w:nsid w:val="52E142B3"/>
    <w:multiLevelType w:val="hybridMultilevel"/>
    <w:tmpl w:val="D4ECFB5C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4742068"/>
    <w:multiLevelType w:val="hybridMultilevel"/>
    <w:tmpl w:val="FC40CE10"/>
    <w:lvl w:ilvl="0" w:tplc="FCF27C0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9" w15:restartNumberingAfterBreak="0">
    <w:nsid w:val="56110155"/>
    <w:multiLevelType w:val="hybridMultilevel"/>
    <w:tmpl w:val="8702B7B2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0" w15:restartNumberingAfterBreak="0">
    <w:nsid w:val="58B84EE4"/>
    <w:multiLevelType w:val="hybridMultilevel"/>
    <w:tmpl w:val="EE0A80FA"/>
    <w:lvl w:ilvl="0" w:tplc="FCF27C0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1" w15:restartNumberingAfterBreak="0">
    <w:nsid w:val="59B71628"/>
    <w:multiLevelType w:val="hybridMultilevel"/>
    <w:tmpl w:val="43AC71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B0049CA"/>
    <w:multiLevelType w:val="hybridMultilevel"/>
    <w:tmpl w:val="0A8623E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5DD87EC3"/>
    <w:multiLevelType w:val="hybridMultilevel"/>
    <w:tmpl w:val="87E035EC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4" w15:restartNumberingAfterBreak="0">
    <w:nsid w:val="5DF84768"/>
    <w:multiLevelType w:val="hybridMultilevel"/>
    <w:tmpl w:val="8260FDDC"/>
    <w:lvl w:ilvl="0" w:tplc="83945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C16F73"/>
    <w:multiLevelType w:val="hybridMultilevel"/>
    <w:tmpl w:val="AAB8FD3A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EB22D4"/>
    <w:multiLevelType w:val="hybridMultilevel"/>
    <w:tmpl w:val="A8963760"/>
    <w:lvl w:ilvl="0" w:tplc="FCF27C0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7" w15:restartNumberingAfterBreak="0">
    <w:nsid w:val="63672A1B"/>
    <w:multiLevelType w:val="hybridMultilevel"/>
    <w:tmpl w:val="17124F08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6408536D"/>
    <w:multiLevelType w:val="hybridMultilevel"/>
    <w:tmpl w:val="6C542DD6"/>
    <w:lvl w:ilvl="0" w:tplc="FCF27C0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6566340B"/>
    <w:multiLevelType w:val="hybridMultilevel"/>
    <w:tmpl w:val="6AC8FD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7440FE"/>
    <w:multiLevelType w:val="hybridMultilevel"/>
    <w:tmpl w:val="0D76E0C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1C3A53"/>
    <w:multiLevelType w:val="multilevel"/>
    <w:tmpl w:val="681C3A53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  "/>
      <w:lvlJc w:val="left"/>
      <w:pPr>
        <w:ind w:left="2552" w:firstLine="0"/>
      </w:p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2" w15:restartNumberingAfterBreak="0">
    <w:nsid w:val="69564B05"/>
    <w:multiLevelType w:val="hybridMultilevel"/>
    <w:tmpl w:val="A768BB08"/>
    <w:lvl w:ilvl="0" w:tplc="FCF27C06">
      <w:start w:val="1"/>
      <w:numFmt w:val="bullet"/>
      <w:lvlText w:val=""/>
      <w:lvlJc w:val="left"/>
      <w:pPr>
        <w:ind w:left="10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33" w15:restartNumberingAfterBreak="0">
    <w:nsid w:val="6A4D6A1B"/>
    <w:multiLevelType w:val="hybridMultilevel"/>
    <w:tmpl w:val="C09A54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D9622A"/>
    <w:multiLevelType w:val="hybridMultilevel"/>
    <w:tmpl w:val="64BCDD50"/>
    <w:lvl w:ilvl="0" w:tplc="FCF27C0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5" w15:restartNumberingAfterBreak="0">
    <w:nsid w:val="6BD225D5"/>
    <w:multiLevelType w:val="hybridMultilevel"/>
    <w:tmpl w:val="1FB8379A"/>
    <w:lvl w:ilvl="0" w:tplc="FCF27C06">
      <w:start w:val="1"/>
      <w:numFmt w:val="bullet"/>
      <w:lvlText w:val="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6" w15:restartNumberingAfterBreak="0">
    <w:nsid w:val="6CE318D5"/>
    <w:multiLevelType w:val="hybridMultilevel"/>
    <w:tmpl w:val="ACA48FAA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7" w15:restartNumberingAfterBreak="0">
    <w:nsid w:val="72A8555B"/>
    <w:multiLevelType w:val="hybridMultilevel"/>
    <w:tmpl w:val="720EF936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8" w15:restartNumberingAfterBreak="0">
    <w:nsid w:val="74937CDF"/>
    <w:multiLevelType w:val="hybridMultilevel"/>
    <w:tmpl w:val="A72268BA"/>
    <w:lvl w:ilvl="0" w:tplc="0409000D">
      <w:start w:val="1"/>
      <w:numFmt w:val="bullet"/>
      <w:lvlText w:val="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9" w15:restartNumberingAfterBreak="0">
    <w:nsid w:val="79197A4E"/>
    <w:multiLevelType w:val="hybridMultilevel"/>
    <w:tmpl w:val="A3DA8F2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395C0A"/>
    <w:multiLevelType w:val="hybridMultilevel"/>
    <w:tmpl w:val="45E60BF6"/>
    <w:lvl w:ilvl="0" w:tplc="FCF27C06">
      <w:start w:val="1"/>
      <w:numFmt w:val="bullet"/>
      <w:lvlText w:val="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41" w15:restartNumberingAfterBreak="0">
    <w:nsid w:val="7AFF66AD"/>
    <w:multiLevelType w:val="hybridMultilevel"/>
    <w:tmpl w:val="6CA8C082"/>
    <w:lvl w:ilvl="0" w:tplc="FCF27C0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num w:numId="1" w16cid:durableId="950474499">
    <w:abstractNumId w:val="6"/>
  </w:num>
  <w:num w:numId="2" w16cid:durableId="566721178">
    <w:abstractNumId w:val="11"/>
  </w:num>
  <w:num w:numId="3" w16cid:durableId="1200776237">
    <w:abstractNumId w:val="31"/>
  </w:num>
  <w:num w:numId="4" w16cid:durableId="1780371543">
    <w:abstractNumId w:val="24"/>
  </w:num>
  <w:num w:numId="5" w16cid:durableId="414783002">
    <w:abstractNumId w:val="23"/>
  </w:num>
  <w:num w:numId="6" w16cid:durableId="1736857942">
    <w:abstractNumId w:val="36"/>
  </w:num>
  <w:num w:numId="7" w16cid:durableId="1297832908">
    <w:abstractNumId w:val="19"/>
  </w:num>
  <w:num w:numId="8" w16cid:durableId="1247232582">
    <w:abstractNumId w:val="27"/>
  </w:num>
  <w:num w:numId="9" w16cid:durableId="1954896655">
    <w:abstractNumId w:val="32"/>
  </w:num>
  <w:num w:numId="10" w16cid:durableId="1120951040">
    <w:abstractNumId w:val="4"/>
  </w:num>
  <w:num w:numId="11" w16cid:durableId="1185830813">
    <w:abstractNumId w:val="13"/>
  </w:num>
  <w:num w:numId="12" w16cid:durableId="646280229">
    <w:abstractNumId w:val="2"/>
  </w:num>
  <w:num w:numId="13" w16cid:durableId="1148782209">
    <w:abstractNumId w:val="8"/>
  </w:num>
  <w:num w:numId="14" w16cid:durableId="1223449130">
    <w:abstractNumId w:val="37"/>
  </w:num>
  <w:num w:numId="15" w16cid:durableId="907424043">
    <w:abstractNumId w:val="14"/>
  </w:num>
  <w:num w:numId="16" w16cid:durableId="199558139">
    <w:abstractNumId w:val="7"/>
  </w:num>
  <w:num w:numId="17" w16cid:durableId="684554423">
    <w:abstractNumId w:val="30"/>
  </w:num>
  <w:num w:numId="18" w16cid:durableId="1216239632">
    <w:abstractNumId w:val="30"/>
  </w:num>
  <w:num w:numId="19" w16cid:durableId="1246645905">
    <w:abstractNumId w:val="3"/>
  </w:num>
  <w:num w:numId="20" w16cid:durableId="1159225448">
    <w:abstractNumId w:val="38"/>
  </w:num>
  <w:num w:numId="21" w16cid:durableId="1428035177">
    <w:abstractNumId w:val="35"/>
  </w:num>
  <w:num w:numId="22" w16cid:durableId="1781291070">
    <w:abstractNumId w:val="15"/>
  </w:num>
  <w:num w:numId="23" w16cid:durableId="848183582">
    <w:abstractNumId w:val="11"/>
  </w:num>
  <w:num w:numId="24" w16cid:durableId="16528297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5593965">
    <w:abstractNumId w:val="18"/>
  </w:num>
  <w:num w:numId="26" w16cid:durableId="1641837113">
    <w:abstractNumId w:val="41"/>
  </w:num>
  <w:num w:numId="27" w16cid:durableId="1219975794">
    <w:abstractNumId w:val="40"/>
  </w:num>
  <w:num w:numId="28" w16cid:durableId="287274917">
    <w:abstractNumId w:val="34"/>
  </w:num>
  <w:num w:numId="29" w16cid:durableId="1122574215">
    <w:abstractNumId w:val="20"/>
  </w:num>
  <w:num w:numId="30" w16cid:durableId="1026905307">
    <w:abstractNumId w:val="26"/>
  </w:num>
  <w:num w:numId="31" w16cid:durableId="196045765">
    <w:abstractNumId w:val="39"/>
  </w:num>
  <w:num w:numId="32" w16cid:durableId="1440829873">
    <w:abstractNumId w:val="21"/>
  </w:num>
  <w:num w:numId="33" w16cid:durableId="760683782">
    <w:abstractNumId w:val="12"/>
  </w:num>
  <w:num w:numId="34" w16cid:durableId="1685672257">
    <w:abstractNumId w:val="10"/>
  </w:num>
  <w:num w:numId="35" w16cid:durableId="1504933648">
    <w:abstractNumId w:val="1"/>
  </w:num>
  <w:num w:numId="36" w16cid:durableId="534394710">
    <w:abstractNumId w:val="22"/>
  </w:num>
  <w:num w:numId="37" w16cid:durableId="1939676756">
    <w:abstractNumId w:val="5"/>
  </w:num>
  <w:num w:numId="38" w16cid:durableId="1756781476">
    <w:abstractNumId w:val="29"/>
  </w:num>
  <w:num w:numId="39" w16cid:durableId="1145002713">
    <w:abstractNumId w:val="33"/>
  </w:num>
  <w:num w:numId="40" w16cid:durableId="1699161709">
    <w:abstractNumId w:val="25"/>
  </w:num>
  <w:num w:numId="41" w16cid:durableId="1141578145">
    <w:abstractNumId w:val="28"/>
  </w:num>
  <w:num w:numId="42" w16cid:durableId="908226527">
    <w:abstractNumId w:val="0"/>
  </w:num>
  <w:num w:numId="43" w16cid:durableId="975918500">
    <w:abstractNumId w:val="9"/>
  </w:num>
  <w:num w:numId="44" w16cid:durableId="2009210706">
    <w:abstractNumId w:val="16"/>
  </w:num>
  <w:num w:numId="45" w16cid:durableId="55883213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11D"/>
    <w:rsid w:val="000028C8"/>
    <w:rsid w:val="00002FD4"/>
    <w:rsid w:val="000216CD"/>
    <w:rsid w:val="00023469"/>
    <w:rsid w:val="00025416"/>
    <w:rsid w:val="00025E0E"/>
    <w:rsid w:val="00031746"/>
    <w:rsid w:val="00042565"/>
    <w:rsid w:val="00043CFB"/>
    <w:rsid w:val="000517C5"/>
    <w:rsid w:val="000552C8"/>
    <w:rsid w:val="0005616B"/>
    <w:rsid w:val="000642A3"/>
    <w:rsid w:val="00074F6D"/>
    <w:rsid w:val="000775A4"/>
    <w:rsid w:val="000807E3"/>
    <w:rsid w:val="000810DE"/>
    <w:rsid w:val="00081224"/>
    <w:rsid w:val="00083A36"/>
    <w:rsid w:val="00085E9A"/>
    <w:rsid w:val="00091BCC"/>
    <w:rsid w:val="00092F03"/>
    <w:rsid w:val="000945FE"/>
    <w:rsid w:val="0009498B"/>
    <w:rsid w:val="00094FB8"/>
    <w:rsid w:val="000A0742"/>
    <w:rsid w:val="000A22E8"/>
    <w:rsid w:val="000A2F3E"/>
    <w:rsid w:val="000C6679"/>
    <w:rsid w:val="000D0DCE"/>
    <w:rsid w:val="000D1CBB"/>
    <w:rsid w:val="000D62DA"/>
    <w:rsid w:val="000E0972"/>
    <w:rsid w:val="000E0993"/>
    <w:rsid w:val="000E1B56"/>
    <w:rsid w:val="000E22A3"/>
    <w:rsid w:val="000E2FC6"/>
    <w:rsid w:val="000E305A"/>
    <w:rsid w:val="000E666C"/>
    <w:rsid w:val="000F3DB0"/>
    <w:rsid w:val="000F582D"/>
    <w:rsid w:val="000F58DE"/>
    <w:rsid w:val="00106D26"/>
    <w:rsid w:val="00110FD8"/>
    <w:rsid w:val="00114450"/>
    <w:rsid w:val="001151D0"/>
    <w:rsid w:val="00116473"/>
    <w:rsid w:val="0012030F"/>
    <w:rsid w:val="00123978"/>
    <w:rsid w:val="00125A43"/>
    <w:rsid w:val="00126C68"/>
    <w:rsid w:val="00134CA2"/>
    <w:rsid w:val="00135E63"/>
    <w:rsid w:val="00140912"/>
    <w:rsid w:val="00142F54"/>
    <w:rsid w:val="00143BDB"/>
    <w:rsid w:val="00144DFB"/>
    <w:rsid w:val="00150535"/>
    <w:rsid w:val="00150B6C"/>
    <w:rsid w:val="00150DDE"/>
    <w:rsid w:val="001551E1"/>
    <w:rsid w:val="00155F7C"/>
    <w:rsid w:val="00157769"/>
    <w:rsid w:val="00160F0D"/>
    <w:rsid w:val="00162BCE"/>
    <w:rsid w:val="00166D48"/>
    <w:rsid w:val="00175AE1"/>
    <w:rsid w:val="001812E1"/>
    <w:rsid w:val="00185925"/>
    <w:rsid w:val="00185926"/>
    <w:rsid w:val="0019069F"/>
    <w:rsid w:val="00195C49"/>
    <w:rsid w:val="001A1A4C"/>
    <w:rsid w:val="001A1B90"/>
    <w:rsid w:val="001A58FF"/>
    <w:rsid w:val="001B37B0"/>
    <w:rsid w:val="001C1CE8"/>
    <w:rsid w:val="001C5C35"/>
    <w:rsid w:val="001C6E3A"/>
    <w:rsid w:val="001D51A9"/>
    <w:rsid w:val="001D67B2"/>
    <w:rsid w:val="001E474B"/>
    <w:rsid w:val="001F4368"/>
    <w:rsid w:val="001F597A"/>
    <w:rsid w:val="001F65D3"/>
    <w:rsid w:val="002017EC"/>
    <w:rsid w:val="00205FEB"/>
    <w:rsid w:val="00214595"/>
    <w:rsid w:val="00216DA2"/>
    <w:rsid w:val="00220394"/>
    <w:rsid w:val="00221CB6"/>
    <w:rsid w:val="00224658"/>
    <w:rsid w:val="00227225"/>
    <w:rsid w:val="002330C8"/>
    <w:rsid w:val="00233FCD"/>
    <w:rsid w:val="00237840"/>
    <w:rsid w:val="00241E7F"/>
    <w:rsid w:val="00241FC9"/>
    <w:rsid w:val="002426EF"/>
    <w:rsid w:val="0024672F"/>
    <w:rsid w:val="00253886"/>
    <w:rsid w:val="002566C8"/>
    <w:rsid w:val="00265E5E"/>
    <w:rsid w:val="00265EF7"/>
    <w:rsid w:val="002707C7"/>
    <w:rsid w:val="00275BDC"/>
    <w:rsid w:val="0027720C"/>
    <w:rsid w:val="002775F6"/>
    <w:rsid w:val="00277977"/>
    <w:rsid w:val="00282294"/>
    <w:rsid w:val="00284D68"/>
    <w:rsid w:val="00286617"/>
    <w:rsid w:val="00290ABF"/>
    <w:rsid w:val="00293EEA"/>
    <w:rsid w:val="0029461F"/>
    <w:rsid w:val="00295716"/>
    <w:rsid w:val="00295DDC"/>
    <w:rsid w:val="002965FC"/>
    <w:rsid w:val="00296B34"/>
    <w:rsid w:val="002B0DD3"/>
    <w:rsid w:val="002B1474"/>
    <w:rsid w:val="002C2BB4"/>
    <w:rsid w:val="002D1774"/>
    <w:rsid w:val="002D2FD4"/>
    <w:rsid w:val="002D3B94"/>
    <w:rsid w:val="002D40DF"/>
    <w:rsid w:val="002D7009"/>
    <w:rsid w:val="002D743C"/>
    <w:rsid w:val="002D7F57"/>
    <w:rsid w:val="002E5CC3"/>
    <w:rsid w:val="002F0710"/>
    <w:rsid w:val="002F0C0D"/>
    <w:rsid w:val="00300978"/>
    <w:rsid w:val="00300F92"/>
    <w:rsid w:val="00303320"/>
    <w:rsid w:val="003067B7"/>
    <w:rsid w:val="00311469"/>
    <w:rsid w:val="00312A68"/>
    <w:rsid w:val="00312DBE"/>
    <w:rsid w:val="00314B9F"/>
    <w:rsid w:val="0032058E"/>
    <w:rsid w:val="00323C22"/>
    <w:rsid w:val="00327391"/>
    <w:rsid w:val="003317FC"/>
    <w:rsid w:val="00332571"/>
    <w:rsid w:val="00332C45"/>
    <w:rsid w:val="003334BA"/>
    <w:rsid w:val="00335452"/>
    <w:rsid w:val="003401A2"/>
    <w:rsid w:val="003401AE"/>
    <w:rsid w:val="00345C9D"/>
    <w:rsid w:val="003471A7"/>
    <w:rsid w:val="003526A8"/>
    <w:rsid w:val="00353263"/>
    <w:rsid w:val="00356516"/>
    <w:rsid w:val="00357FCA"/>
    <w:rsid w:val="003659E5"/>
    <w:rsid w:val="003722FB"/>
    <w:rsid w:val="0037684F"/>
    <w:rsid w:val="00377C63"/>
    <w:rsid w:val="00381EA3"/>
    <w:rsid w:val="00382BC2"/>
    <w:rsid w:val="00387BAC"/>
    <w:rsid w:val="00387C17"/>
    <w:rsid w:val="00395229"/>
    <w:rsid w:val="0039563E"/>
    <w:rsid w:val="003A3C03"/>
    <w:rsid w:val="003A4C54"/>
    <w:rsid w:val="003B4060"/>
    <w:rsid w:val="003B4F40"/>
    <w:rsid w:val="003B79D1"/>
    <w:rsid w:val="003C0325"/>
    <w:rsid w:val="003C3962"/>
    <w:rsid w:val="003D0569"/>
    <w:rsid w:val="003D3744"/>
    <w:rsid w:val="003E0E47"/>
    <w:rsid w:val="003E214E"/>
    <w:rsid w:val="003E7D20"/>
    <w:rsid w:val="003F036B"/>
    <w:rsid w:val="003F12DB"/>
    <w:rsid w:val="003F2A59"/>
    <w:rsid w:val="003F2BDE"/>
    <w:rsid w:val="0040701C"/>
    <w:rsid w:val="00411291"/>
    <w:rsid w:val="00416335"/>
    <w:rsid w:val="0041672E"/>
    <w:rsid w:val="00417F1B"/>
    <w:rsid w:val="00420C2A"/>
    <w:rsid w:val="00422206"/>
    <w:rsid w:val="00423E4E"/>
    <w:rsid w:val="00441B1E"/>
    <w:rsid w:val="00451AFE"/>
    <w:rsid w:val="00451D5B"/>
    <w:rsid w:val="004538CC"/>
    <w:rsid w:val="0045398A"/>
    <w:rsid w:val="00462442"/>
    <w:rsid w:val="004655C5"/>
    <w:rsid w:val="00482C68"/>
    <w:rsid w:val="004908DD"/>
    <w:rsid w:val="00492F84"/>
    <w:rsid w:val="004938A4"/>
    <w:rsid w:val="004A015F"/>
    <w:rsid w:val="004A4F47"/>
    <w:rsid w:val="004B179E"/>
    <w:rsid w:val="004B19F9"/>
    <w:rsid w:val="004B3D32"/>
    <w:rsid w:val="004C17C1"/>
    <w:rsid w:val="004C5AA3"/>
    <w:rsid w:val="004C6326"/>
    <w:rsid w:val="004D1905"/>
    <w:rsid w:val="004D4312"/>
    <w:rsid w:val="004D462E"/>
    <w:rsid w:val="004D5912"/>
    <w:rsid w:val="004E0F8A"/>
    <w:rsid w:val="004E11E9"/>
    <w:rsid w:val="004F14CF"/>
    <w:rsid w:val="004F5050"/>
    <w:rsid w:val="004F578D"/>
    <w:rsid w:val="004F5CD6"/>
    <w:rsid w:val="004F5D70"/>
    <w:rsid w:val="005004BD"/>
    <w:rsid w:val="0050138F"/>
    <w:rsid w:val="005020EB"/>
    <w:rsid w:val="005109C8"/>
    <w:rsid w:val="00512BC8"/>
    <w:rsid w:val="00533941"/>
    <w:rsid w:val="00533ADE"/>
    <w:rsid w:val="005375B9"/>
    <w:rsid w:val="005401CD"/>
    <w:rsid w:val="00541444"/>
    <w:rsid w:val="00541A07"/>
    <w:rsid w:val="0054212C"/>
    <w:rsid w:val="00542A03"/>
    <w:rsid w:val="005473BF"/>
    <w:rsid w:val="005524D0"/>
    <w:rsid w:val="0055354E"/>
    <w:rsid w:val="005557F3"/>
    <w:rsid w:val="0056031C"/>
    <w:rsid w:val="00560C9E"/>
    <w:rsid w:val="005610A0"/>
    <w:rsid w:val="00563AD0"/>
    <w:rsid w:val="00570193"/>
    <w:rsid w:val="005740E7"/>
    <w:rsid w:val="00574AC7"/>
    <w:rsid w:val="005758A5"/>
    <w:rsid w:val="00581328"/>
    <w:rsid w:val="005814F1"/>
    <w:rsid w:val="00581D45"/>
    <w:rsid w:val="005845BF"/>
    <w:rsid w:val="005923BC"/>
    <w:rsid w:val="005937C9"/>
    <w:rsid w:val="005939F2"/>
    <w:rsid w:val="005A305C"/>
    <w:rsid w:val="005A545A"/>
    <w:rsid w:val="005A600A"/>
    <w:rsid w:val="005A7D36"/>
    <w:rsid w:val="005B1824"/>
    <w:rsid w:val="005B2039"/>
    <w:rsid w:val="005B2FFD"/>
    <w:rsid w:val="005C216C"/>
    <w:rsid w:val="005C5A6B"/>
    <w:rsid w:val="005D153F"/>
    <w:rsid w:val="005D1941"/>
    <w:rsid w:val="005D3CDC"/>
    <w:rsid w:val="005D6CA5"/>
    <w:rsid w:val="005E0C10"/>
    <w:rsid w:val="005E2632"/>
    <w:rsid w:val="005E488C"/>
    <w:rsid w:val="005E4D47"/>
    <w:rsid w:val="005E5CEB"/>
    <w:rsid w:val="005E75B8"/>
    <w:rsid w:val="005F27EE"/>
    <w:rsid w:val="005F4EB4"/>
    <w:rsid w:val="005F5397"/>
    <w:rsid w:val="0060227C"/>
    <w:rsid w:val="00603B6A"/>
    <w:rsid w:val="00603F83"/>
    <w:rsid w:val="00605115"/>
    <w:rsid w:val="006066E1"/>
    <w:rsid w:val="006110C5"/>
    <w:rsid w:val="00612EB0"/>
    <w:rsid w:val="006137D4"/>
    <w:rsid w:val="0061570F"/>
    <w:rsid w:val="00622988"/>
    <w:rsid w:val="00622B0F"/>
    <w:rsid w:val="006300F5"/>
    <w:rsid w:val="006305CB"/>
    <w:rsid w:val="006448D3"/>
    <w:rsid w:val="00646D2F"/>
    <w:rsid w:val="006501E7"/>
    <w:rsid w:val="00650949"/>
    <w:rsid w:val="00652944"/>
    <w:rsid w:val="00654373"/>
    <w:rsid w:val="00663086"/>
    <w:rsid w:val="00664D84"/>
    <w:rsid w:val="00667457"/>
    <w:rsid w:val="006706AE"/>
    <w:rsid w:val="006760D5"/>
    <w:rsid w:val="00682A8D"/>
    <w:rsid w:val="0068403D"/>
    <w:rsid w:val="0068575F"/>
    <w:rsid w:val="00686315"/>
    <w:rsid w:val="006876AD"/>
    <w:rsid w:val="0069064F"/>
    <w:rsid w:val="006924D2"/>
    <w:rsid w:val="006971BF"/>
    <w:rsid w:val="00697F7B"/>
    <w:rsid w:val="006C58E7"/>
    <w:rsid w:val="006D259D"/>
    <w:rsid w:val="006E10F0"/>
    <w:rsid w:val="006E1378"/>
    <w:rsid w:val="006E406C"/>
    <w:rsid w:val="006E4D7D"/>
    <w:rsid w:val="006E513D"/>
    <w:rsid w:val="006F2439"/>
    <w:rsid w:val="006F2462"/>
    <w:rsid w:val="006F4D13"/>
    <w:rsid w:val="00701227"/>
    <w:rsid w:val="0070330C"/>
    <w:rsid w:val="007058F3"/>
    <w:rsid w:val="007062AF"/>
    <w:rsid w:val="00707622"/>
    <w:rsid w:val="00712DE5"/>
    <w:rsid w:val="007143FD"/>
    <w:rsid w:val="00720A43"/>
    <w:rsid w:val="007211A4"/>
    <w:rsid w:val="00725B0B"/>
    <w:rsid w:val="0073021E"/>
    <w:rsid w:val="007319DA"/>
    <w:rsid w:val="00735F7F"/>
    <w:rsid w:val="007375B9"/>
    <w:rsid w:val="0074373D"/>
    <w:rsid w:val="00743F85"/>
    <w:rsid w:val="00744FB5"/>
    <w:rsid w:val="0074747B"/>
    <w:rsid w:val="00750F55"/>
    <w:rsid w:val="00752483"/>
    <w:rsid w:val="00752945"/>
    <w:rsid w:val="0075399A"/>
    <w:rsid w:val="00754B3D"/>
    <w:rsid w:val="007554C4"/>
    <w:rsid w:val="007655B2"/>
    <w:rsid w:val="00771488"/>
    <w:rsid w:val="00776129"/>
    <w:rsid w:val="00782E58"/>
    <w:rsid w:val="007831CB"/>
    <w:rsid w:val="007868D0"/>
    <w:rsid w:val="007900D5"/>
    <w:rsid w:val="00790D1D"/>
    <w:rsid w:val="00791572"/>
    <w:rsid w:val="00794912"/>
    <w:rsid w:val="00794F06"/>
    <w:rsid w:val="007A3071"/>
    <w:rsid w:val="007B04D2"/>
    <w:rsid w:val="007B089D"/>
    <w:rsid w:val="007B2051"/>
    <w:rsid w:val="007B3C6C"/>
    <w:rsid w:val="007B4834"/>
    <w:rsid w:val="007B5697"/>
    <w:rsid w:val="007B6B1B"/>
    <w:rsid w:val="007C16FE"/>
    <w:rsid w:val="007C481C"/>
    <w:rsid w:val="007C6163"/>
    <w:rsid w:val="007C76D2"/>
    <w:rsid w:val="007D3F1B"/>
    <w:rsid w:val="007E4CC8"/>
    <w:rsid w:val="007E4F03"/>
    <w:rsid w:val="007E525C"/>
    <w:rsid w:val="007E6000"/>
    <w:rsid w:val="007E6408"/>
    <w:rsid w:val="007F11C2"/>
    <w:rsid w:val="007F3FFB"/>
    <w:rsid w:val="008052CE"/>
    <w:rsid w:val="008053A4"/>
    <w:rsid w:val="00805732"/>
    <w:rsid w:val="00816101"/>
    <w:rsid w:val="00825096"/>
    <w:rsid w:val="00827581"/>
    <w:rsid w:val="00833C38"/>
    <w:rsid w:val="00834DF0"/>
    <w:rsid w:val="00836192"/>
    <w:rsid w:val="00836800"/>
    <w:rsid w:val="0084511F"/>
    <w:rsid w:val="00845990"/>
    <w:rsid w:val="00850534"/>
    <w:rsid w:val="00854976"/>
    <w:rsid w:val="008569A0"/>
    <w:rsid w:val="00862991"/>
    <w:rsid w:val="00862BFA"/>
    <w:rsid w:val="008734A4"/>
    <w:rsid w:val="00873E1F"/>
    <w:rsid w:val="00874607"/>
    <w:rsid w:val="00877906"/>
    <w:rsid w:val="008831A5"/>
    <w:rsid w:val="00884188"/>
    <w:rsid w:val="00884BA8"/>
    <w:rsid w:val="00884E5A"/>
    <w:rsid w:val="008915F6"/>
    <w:rsid w:val="00891E85"/>
    <w:rsid w:val="00894991"/>
    <w:rsid w:val="008A0749"/>
    <w:rsid w:val="008A27A3"/>
    <w:rsid w:val="008B2631"/>
    <w:rsid w:val="008B47A2"/>
    <w:rsid w:val="008B71D3"/>
    <w:rsid w:val="008C0009"/>
    <w:rsid w:val="008C0BCA"/>
    <w:rsid w:val="008C12A8"/>
    <w:rsid w:val="008C159A"/>
    <w:rsid w:val="008C205D"/>
    <w:rsid w:val="008C2D4C"/>
    <w:rsid w:val="008C3AA3"/>
    <w:rsid w:val="008D1E70"/>
    <w:rsid w:val="008D6658"/>
    <w:rsid w:val="008D75ED"/>
    <w:rsid w:val="008E0DA0"/>
    <w:rsid w:val="008E7648"/>
    <w:rsid w:val="008F2DBD"/>
    <w:rsid w:val="00903512"/>
    <w:rsid w:val="00903A6E"/>
    <w:rsid w:val="00904E75"/>
    <w:rsid w:val="00905C32"/>
    <w:rsid w:val="00914651"/>
    <w:rsid w:val="009159E0"/>
    <w:rsid w:val="00916607"/>
    <w:rsid w:val="009207FE"/>
    <w:rsid w:val="00920F87"/>
    <w:rsid w:val="00922C97"/>
    <w:rsid w:val="0092481E"/>
    <w:rsid w:val="0092543A"/>
    <w:rsid w:val="0092606C"/>
    <w:rsid w:val="00926A2E"/>
    <w:rsid w:val="009341A2"/>
    <w:rsid w:val="009418B9"/>
    <w:rsid w:val="00942052"/>
    <w:rsid w:val="0095153E"/>
    <w:rsid w:val="00951ADB"/>
    <w:rsid w:val="00962660"/>
    <w:rsid w:val="0096296D"/>
    <w:rsid w:val="00964492"/>
    <w:rsid w:val="009650EB"/>
    <w:rsid w:val="0096700C"/>
    <w:rsid w:val="00967F11"/>
    <w:rsid w:val="00973CBA"/>
    <w:rsid w:val="0097471C"/>
    <w:rsid w:val="0098196D"/>
    <w:rsid w:val="00982340"/>
    <w:rsid w:val="00982C7A"/>
    <w:rsid w:val="0098530B"/>
    <w:rsid w:val="00985528"/>
    <w:rsid w:val="0098728A"/>
    <w:rsid w:val="00990684"/>
    <w:rsid w:val="00995424"/>
    <w:rsid w:val="00996436"/>
    <w:rsid w:val="009A2B9C"/>
    <w:rsid w:val="009A2EC9"/>
    <w:rsid w:val="009A4089"/>
    <w:rsid w:val="009A57B3"/>
    <w:rsid w:val="009A6223"/>
    <w:rsid w:val="009B1DF4"/>
    <w:rsid w:val="009B3B77"/>
    <w:rsid w:val="009B3BFD"/>
    <w:rsid w:val="009B7EB7"/>
    <w:rsid w:val="009C20FC"/>
    <w:rsid w:val="009D0B8F"/>
    <w:rsid w:val="009E0624"/>
    <w:rsid w:val="009F1AEA"/>
    <w:rsid w:val="009F386C"/>
    <w:rsid w:val="009F3DEC"/>
    <w:rsid w:val="00A03654"/>
    <w:rsid w:val="00A03909"/>
    <w:rsid w:val="00A1322A"/>
    <w:rsid w:val="00A16C25"/>
    <w:rsid w:val="00A21D9C"/>
    <w:rsid w:val="00A257DD"/>
    <w:rsid w:val="00A33E11"/>
    <w:rsid w:val="00A40613"/>
    <w:rsid w:val="00A41981"/>
    <w:rsid w:val="00A42CD3"/>
    <w:rsid w:val="00A47D6D"/>
    <w:rsid w:val="00A47F95"/>
    <w:rsid w:val="00A53E72"/>
    <w:rsid w:val="00A53E8E"/>
    <w:rsid w:val="00A56AF7"/>
    <w:rsid w:val="00A579C4"/>
    <w:rsid w:val="00A633C4"/>
    <w:rsid w:val="00A66E73"/>
    <w:rsid w:val="00A75379"/>
    <w:rsid w:val="00A7790A"/>
    <w:rsid w:val="00A804D9"/>
    <w:rsid w:val="00A80D3F"/>
    <w:rsid w:val="00A8514C"/>
    <w:rsid w:val="00A878D1"/>
    <w:rsid w:val="00A87DAF"/>
    <w:rsid w:val="00A90122"/>
    <w:rsid w:val="00AA0DAD"/>
    <w:rsid w:val="00AA17DF"/>
    <w:rsid w:val="00AA2A1E"/>
    <w:rsid w:val="00AA36B3"/>
    <w:rsid w:val="00AA6342"/>
    <w:rsid w:val="00AB1CCF"/>
    <w:rsid w:val="00AB3C59"/>
    <w:rsid w:val="00AB6B46"/>
    <w:rsid w:val="00AB6F7B"/>
    <w:rsid w:val="00AB7C75"/>
    <w:rsid w:val="00AC18A9"/>
    <w:rsid w:val="00AC56C1"/>
    <w:rsid w:val="00AD049C"/>
    <w:rsid w:val="00AD082E"/>
    <w:rsid w:val="00AD3B9C"/>
    <w:rsid w:val="00AD69A3"/>
    <w:rsid w:val="00AD6BA0"/>
    <w:rsid w:val="00AE1359"/>
    <w:rsid w:val="00AE337D"/>
    <w:rsid w:val="00AE69E2"/>
    <w:rsid w:val="00AF0A0C"/>
    <w:rsid w:val="00AF3C52"/>
    <w:rsid w:val="00B0500A"/>
    <w:rsid w:val="00B060F9"/>
    <w:rsid w:val="00B07DCD"/>
    <w:rsid w:val="00B125FC"/>
    <w:rsid w:val="00B136A0"/>
    <w:rsid w:val="00B138C8"/>
    <w:rsid w:val="00B14007"/>
    <w:rsid w:val="00B145CF"/>
    <w:rsid w:val="00B17568"/>
    <w:rsid w:val="00B20A94"/>
    <w:rsid w:val="00B236A4"/>
    <w:rsid w:val="00B24740"/>
    <w:rsid w:val="00B24B2C"/>
    <w:rsid w:val="00B32E88"/>
    <w:rsid w:val="00B333C1"/>
    <w:rsid w:val="00B36B94"/>
    <w:rsid w:val="00B37D50"/>
    <w:rsid w:val="00B4083A"/>
    <w:rsid w:val="00B40A9E"/>
    <w:rsid w:val="00B42C18"/>
    <w:rsid w:val="00B470B2"/>
    <w:rsid w:val="00B50E08"/>
    <w:rsid w:val="00B520F2"/>
    <w:rsid w:val="00B52B1E"/>
    <w:rsid w:val="00B556CD"/>
    <w:rsid w:val="00B55917"/>
    <w:rsid w:val="00B56340"/>
    <w:rsid w:val="00B67E9B"/>
    <w:rsid w:val="00B8332F"/>
    <w:rsid w:val="00B8379E"/>
    <w:rsid w:val="00B928C9"/>
    <w:rsid w:val="00B93603"/>
    <w:rsid w:val="00B93BD8"/>
    <w:rsid w:val="00BA0930"/>
    <w:rsid w:val="00BA4487"/>
    <w:rsid w:val="00BA4638"/>
    <w:rsid w:val="00BB56DF"/>
    <w:rsid w:val="00BC28F5"/>
    <w:rsid w:val="00BD349F"/>
    <w:rsid w:val="00BD5872"/>
    <w:rsid w:val="00BE0C21"/>
    <w:rsid w:val="00BE1692"/>
    <w:rsid w:val="00BE2162"/>
    <w:rsid w:val="00BE2784"/>
    <w:rsid w:val="00BE376B"/>
    <w:rsid w:val="00BF3E58"/>
    <w:rsid w:val="00BF6788"/>
    <w:rsid w:val="00C0113D"/>
    <w:rsid w:val="00C0280C"/>
    <w:rsid w:val="00C07076"/>
    <w:rsid w:val="00C11593"/>
    <w:rsid w:val="00C12B22"/>
    <w:rsid w:val="00C1316C"/>
    <w:rsid w:val="00C13E16"/>
    <w:rsid w:val="00C1727E"/>
    <w:rsid w:val="00C27562"/>
    <w:rsid w:val="00C31875"/>
    <w:rsid w:val="00C32C49"/>
    <w:rsid w:val="00C34DF0"/>
    <w:rsid w:val="00C3555B"/>
    <w:rsid w:val="00C359E4"/>
    <w:rsid w:val="00C44D39"/>
    <w:rsid w:val="00C53CA4"/>
    <w:rsid w:val="00C56B45"/>
    <w:rsid w:val="00C62C5E"/>
    <w:rsid w:val="00C66849"/>
    <w:rsid w:val="00C701C2"/>
    <w:rsid w:val="00C70EAE"/>
    <w:rsid w:val="00C77E0F"/>
    <w:rsid w:val="00C909D9"/>
    <w:rsid w:val="00C925DF"/>
    <w:rsid w:val="00C93FC1"/>
    <w:rsid w:val="00C96E02"/>
    <w:rsid w:val="00CA1FF5"/>
    <w:rsid w:val="00CA2839"/>
    <w:rsid w:val="00CA6AC3"/>
    <w:rsid w:val="00CB6182"/>
    <w:rsid w:val="00CC1C8A"/>
    <w:rsid w:val="00CC3A02"/>
    <w:rsid w:val="00CD22C4"/>
    <w:rsid w:val="00CD2CDA"/>
    <w:rsid w:val="00CE1659"/>
    <w:rsid w:val="00CE325D"/>
    <w:rsid w:val="00CE7F4A"/>
    <w:rsid w:val="00CF255C"/>
    <w:rsid w:val="00D001DA"/>
    <w:rsid w:val="00D032F7"/>
    <w:rsid w:val="00D04DDD"/>
    <w:rsid w:val="00D06F63"/>
    <w:rsid w:val="00D10C4C"/>
    <w:rsid w:val="00D158F7"/>
    <w:rsid w:val="00D15B5A"/>
    <w:rsid w:val="00D17FAB"/>
    <w:rsid w:val="00D31CEA"/>
    <w:rsid w:val="00D34E53"/>
    <w:rsid w:val="00D358BB"/>
    <w:rsid w:val="00D3687B"/>
    <w:rsid w:val="00D4111E"/>
    <w:rsid w:val="00D41B6A"/>
    <w:rsid w:val="00D42CF7"/>
    <w:rsid w:val="00D4311D"/>
    <w:rsid w:val="00D44402"/>
    <w:rsid w:val="00D4468F"/>
    <w:rsid w:val="00D479F3"/>
    <w:rsid w:val="00D5123E"/>
    <w:rsid w:val="00D51AED"/>
    <w:rsid w:val="00D62647"/>
    <w:rsid w:val="00D67611"/>
    <w:rsid w:val="00D70D9B"/>
    <w:rsid w:val="00D7305F"/>
    <w:rsid w:val="00D869C2"/>
    <w:rsid w:val="00D872CE"/>
    <w:rsid w:val="00D90AAA"/>
    <w:rsid w:val="00D91F70"/>
    <w:rsid w:val="00DA1263"/>
    <w:rsid w:val="00DA4B1D"/>
    <w:rsid w:val="00DA4C82"/>
    <w:rsid w:val="00DB2000"/>
    <w:rsid w:val="00DB241F"/>
    <w:rsid w:val="00DB296C"/>
    <w:rsid w:val="00DC1D18"/>
    <w:rsid w:val="00DC281B"/>
    <w:rsid w:val="00DC3572"/>
    <w:rsid w:val="00DC4572"/>
    <w:rsid w:val="00DD3EB5"/>
    <w:rsid w:val="00DE78CD"/>
    <w:rsid w:val="00DF28A4"/>
    <w:rsid w:val="00DF35FE"/>
    <w:rsid w:val="00DF3F5C"/>
    <w:rsid w:val="00DF42D5"/>
    <w:rsid w:val="00DF71C5"/>
    <w:rsid w:val="00E00C7C"/>
    <w:rsid w:val="00E01B2B"/>
    <w:rsid w:val="00E039A2"/>
    <w:rsid w:val="00E060B9"/>
    <w:rsid w:val="00E06593"/>
    <w:rsid w:val="00E10DB4"/>
    <w:rsid w:val="00E13D6A"/>
    <w:rsid w:val="00E140D3"/>
    <w:rsid w:val="00E225E7"/>
    <w:rsid w:val="00E2518A"/>
    <w:rsid w:val="00E32C13"/>
    <w:rsid w:val="00E35DC9"/>
    <w:rsid w:val="00E37556"/>
    <w:rsid w:val="00E3772B"/>
    <w:rsid w:val="00E403B6"/>
    <w:rsid w:val="00E43397"/>
    <w:rsid w:val="00E43BCA"/>
    <w:rsid w:val="00E51F45"/>
    <w:rsid w:val="00E53FCC"/>
    <w:rsid w:val="00E55FAB"/>
    <w:rsid w:val="00E64042"/>
    <w:rsid w:val="00E652E8"/>
    <w:rsid w:val="00E700B4"/>
    <w:rsid w:val="00E735BF"/>
    <w:rsid w:val="00E77753"/>
    <w:rsid w:val="00E82460"/>
    <w:rsid w:val="00E85697"/>
    <w:rsid w:val="00E85FA1"/>
    <w:rsid w:val="00E86475"/>
    <w:rsid w:val="00E86B6F"/>
    <w:rsid w:val="00E92198"/>
    <w:rsid w:val="00E936A2"/>
    <w:rsid w:val="00E9394C"/>
    <w:rsid w:val="00EA2142"/>
    <w:rsid w:val="00EA2DF6"/>
    <w:rsid w:val="00EA7B3A"/>
    <w:rsid w:val="00EC4138"/>
    <w:rsid w:val="00EC4BE6"/>
    <w:rsid w:val="00EC5BFF"/>
    <w:rsid w:val="00ED15CF"/>
    <w:rsid w:val="00ED1AD9"/>
    <w:rsid w:val="00ED4847"/>
    <w:rsid w:val="00ED6D8F"/>
    <w:rsid w:val="00EE29BE"/>
    <w:rsid w:val="00EF2B79"/>
    <w:rsid w:val="00EF4C5A"/>
    <w:rsid w:val="00EF51CE"/>
    <w:rsid w:val="00F0479A"/>
    <w:rsid w:val="00F14B79"/>
    <w:rsid w:val="00F168EC"/>
    <w:rsid w:val="00F17874"/>
    <w:rsid w:val="00F30549"/>
    <w:rsid w:val="00F32D3D"/>
    <w:rsid w:val="00F32F6A"/>
    <w:rsid w:val="00F35034"/>
    <w:rsid w:val="00F41872"/>
    <w:rsid w:val="00F439F6"/>
    <w:rsid w:val="00F43C52"/>
    <w:rsid w:val="00F56154"/>
    <w:rsid w:val="00F571B3"/>
    <w:rsid w:val="00F60AB1"/>
    <w:rsid w:val="00F60D30"/>
    <w:rsid w:val="00F61F0D"/>
    <w:rsid w:val="00F6355E"/>
    <w:rsid w:val="00F74928"/>
    <w:rsid w:val="00F8396E"/>
    <w:rsid w:val="00F84D23"/>
    <w:rsid w:val="00F85051"/>
    <w:rsid w:val="00F85553"/>
    <w:rsid w:val="00F86F39"/>
    <w:rsid w:val="00F87AD3"/>
    <w:rsid w:val="00F93055"/>
    <w:rsid w:val="00F94EF7"/>
    <w:rsid w:val="00F9684F"/>
    <w:rsid w:val="00FB052C"/>
    <w:rsid w:val="00FB0E8D"/>
    <w:rsid w:val="00FB7C80"/>
    <w:rsid w:val="00FC09C3"/>
    <w:rsid w:val="00FC32C9"/>
    <w:rsid w:val="00FC65CB"/>
    <w:rsid w:val="00FD4AD8"/>
    <w:rsid w:val="00FD644F"/>
    <w:rsid w:val="00FD7523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0F2069A2"/>
  <w15:docId w15:val="{8649393C-31A2-43B3-BFA0-34C069C4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F60AB1"/>
    <w:pPr>
      <w:keepNext/>
      <w:keepLines/>
      <w:numPr>
        <w:ilvl w:val="1"/>
        <w:numId w:val="3"/>
      </w:numPr>
      <w:adjustRightInd w:val="0"/>
      <w:spacing w:before="200" w:after="140" w:line="360" w:lineRule="auto"/>
      <w:ind w:leftChars="100" w:left="240" w:rightChars="100" w:right="240"/>
      <w:jc w:val="left"/>
      <w:outlineLvl w:val="1"/>
    </w:pPr>
    <w:rPr>
      <w:rFonts w:ascii="Calibri" w:eastAsia="黑体" w:hAnsi="Arial" w:cs="Times New Roman"/>
      <w:b/>
      <w:sz w:val="28"/>
      <w:szCs w:val="24"/>
    </w:rPr>
  </w:style>
  <w:style w:type="paragraph" w:styleId="3">
    <w:name w:val="heading 3"/>
    <w:basedOn w:val="a"/>
    <w:next w:val="a"/>
    <w:link w:val="30"/>
    <w:qFormat/>
    <w:rsid w:val="00F60AB1"/>
    <w:pPr>
      <w:keepNext/>
      <w:keepLines/>
      <w:numPr>
        <w:ilvl w:val="2"/>
        <w:numId w:val="3"/>
      </w:numPr>
      <w:spacing w:before="100" w:after="100" w:line="324" w:lineRule="auto"/>
      <w:outlineLvl w:val="2"/>
    </w:pPr>
    <w:rPr>
      <w:rFonts w:ascii="Calibri" w:eastAsia="黑体" w:hAnsi="Calibri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FD8"/>
    <w:pPr>
      <w:ind w:firstLineChars="200" w:firstLine="420"/>
    </w:pPr>
  </w:style>
  <w:style w:type="paragraph" w:styleId="21">
    <w:name w:val="Body Text 2"/>
    <w:basedOn w:val="a"/>
    <w:link w:val="22"/>
    <w:rsid w:val="003F2A59"/>
    <w:pPr>
      <w:spacing w:after="120" w:line="480" w:lineRule="auto"/>
    </w:pPr>
    <w:rPr>
      <w:rFonts w:ascii="Times New Roman" w:eastAsia="宋体" w:hAnsi="Times New Roman" w:cs="Times New Roman"/>
      <w:szCs w:val="20"/>
    </w:rPr>
  </w:style>
  <w:style w:type="character" w:customStyle="1" w:styleId="22">
    <w:name w:val="正文文本 2 字符"/>
    <w:basedOn w:val="a0"/>
    <w:link w:val="21"/>
    <w:rsid w:val="003F2A59"/>
    <w:rPr>
      <w:rFonts w:ascii="Times New Roman" w:eastAsia="宋体" w:hAnsi="Times New Roman" w:cs="Times New Roman"/>
      <w:szCs w:val="20"/>
    </w:rPr>
  </w:style>
  <w:style w:type="paragraph" w:customStyle="1" w:styleId="reader-word-layer">
    <w:name w:val="reader-word-layer"/>
    <w:basedOn w:val="a"/>
    <w:rsid w:val="003F2A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8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2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263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2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2632"/>
    <w:rPr>
      <w:sz w:val="18"/>
      <w:szCs w:val="18"/>
    </w:rPr>
  </w:style>
  <w:style w:type="character" w:customStyle="1" w:styleId="20">
    <w:name w:val="标题 2 字符"/>
    <w:basedOn w:val="a0"/>
    <w:link w:val="2"/>
    <w:rsid w:val="00F60AB1"/>
    <w:rPr>
      <w:rFonts w:ascii="Calibri" w:eastAsia="黑体" w:hAnsi="Arial" w:cs="Times New Roman"/>
      <w:b/>
      <w:sz w:val="28"/>
      <w:szCs w:val="24"/>
    </w:rPr>
  </w:style>
  <w:style w:type="character" w:customStyle="1" w:styleId="30">
    <w:name w:val="标题 3 字符"/>
    <w:basedOn w:val="a0"/>
    <w:link w:val="3"/>
    <w:rsid w:val="00F60AB1"/>
    <w:rPr>
      <w:rFonts w:ascii="Calibri" w:eastAsia="黑体" w:hAnsi="Calibri" w:cs="Times New Roman"/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D42C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0DB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10DB4"/>
    <w:rPr>
      <w:sz w:val="18"/>
      <w:szCs w:val="18"/>
    </w:rPr>
  </w:style>
  <w:style w:type="paragraph" w:styleId="ac">
    <w:name w:val="No Spacing"/>
    <w:uiPriority w:val="1"/>
    <w:qFormat/>
    <w:rsid w:val="00833C38"/>
    <w:pPr>
      <w:widowControl w:val="0"/>
      <w:jc w:val="both"/>
    </w:pPr>
  </w:style>
  <w:style w:type="paragraph" w:customStyle="1" w:styleId="1">
    <w:name w:val="正文1"/>
    <w:rsid w:val="00622B0F"/>
    <w:pPr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62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48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53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7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61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11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18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453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13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91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36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429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087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3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1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03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10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7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76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28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94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9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78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5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381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0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0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74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96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78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97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0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2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</dc:creator>
  <cp:keywords/>
  <dc:description/>
  <cp:lastModifiedBy>M13658</cp:lastModifiedBy>
  <cp:revision>8</cp:revision>
  <cp:lastPrinted>2023-12-04T03:17:00Z</cp:lastPrinted>
  <dcterms:created xsi:type="dcterms:W3CDTF">2026-02-05T13:04:00Z</dcterms:created>
  <dcterms:modified xsi:type="dcterms:W3CDTF">2026-04-19T10:47:00Z</dcterms:modified>
</cp:coreProperties>
</file>